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00547459"/>
        <w:docPartObj>
          <w:docPartGallery w:val="Cover Pages"/>
          <w:docPartUnique/>
        </w:docPartObj>
      </w:sdtPr>
      <w:sdtEndPr>
        <w:rPr>
          <w:rFonts w:ascii="Comic Sans MS" w:hAnsi="Comic Sans MS"/>
        </w:rPr>
      </w:sdtEndPr>
      <w:sdtContent>
        <w:p w14:paraId="76653686" w14:textId="27771CAF" w:rsidR="005D4D3E" w:rsidRPr="00336F73" w:rsidRDefault="00E14146">
          <w:r>
            <w:rPr>
              <w:rFonts w:ascii="Comic Sans MS" w:hAnsi="Comic Sans MS"/>
              <w:noProof/>
            </w:rPr>
            <w:drawing>
              <wp:anchor distT="0" distB="0" distL="114300" distR="114300" simplePos="0" relativeHeight="251680768" behindDoc="0" locked="0" layoutInCell="1" allowOverlap="1" wp14:anchorId="1F942651" wp14:editId="58EBA1A6">
                <wp:simplePos x="0" y="0"/>
                <wp:positionH relativeFrom="column">
                  <wp:posOffset>-685800</wp:posOffset>
                </wp:positionH>
                <wp:positionV relativeFrom="paragraph">
                  <wp:posOffset>-922020</wp:posOffset>
                </wp:positionV>
                <wp:extent cx="7574280" cy="10712485"/>
                <wp:effectExtent l="0" t="0" r="7620" b="0"/>
                <wp:wrapNone/>
                <wp:docPr id="548787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8713" name="Picture 548787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4280" cy="10712485"/>
                        </a:xfrm>
                        <a:prstGeom prst="rect">
                          <a:avLst/>
                        </a:prstGeom>
                      </pic:spPr>
                    </pic:pic>
                  </a:graphicData>
                </a:graphic>
                <wp14:sizeRelH relativeFrom="margin">
                  <wp14:pctWidth>0</wp14:pctWidth>
                </wp14:sizeRelH>
                <wp14:sizeRelV relativeFrom="margin">
                  <wp14:pctHeight>0</wp14:pctHeight>
                </wp14:sizeRelV>
              </wp:anchor>
            </w:drawing>
          </w:r>
        </w:p>
      </w:sdtContent>
    </w:sdt>
    <w:sdt>
      <w:sdtPr>
        <w:rPr>
          <w:rFonts w:asciiTheme="minorHAnsi" w:eastAsiaTheme="minorHAnsi" w:hAnsiTheme="minorHAnsi" w:cstheme="minorBidi"/>
          <w:color w:val="auto"/>
          <w:kern w:val="2"/>
          <w:sz w:val="24"/>
          <w:szCs w:val="24"/>
          <w14:ligatures w14:val="standardContextual"/>
        </w:rPr>
        <w:id w:val="-905531874"/>
        <w:docPartObj>
          <w:docPartGallery w:val="Table of Contents"/>
          <w:docPartUnique/>
        </w:docPartObj>
      </w:sdtPr>
      <w:sdtEndPr>
        <w:rPr>
          <w:b/>
          <w:bCs/>
          <w:noProof/>
        </w:rPr>
      </w:sdtEndPr>
      <w:sdtContent>
        <w:p w14:paraId="0C9128F7" w14:textId="06C48799" w:rsidR="006E0B57" w:rsidRDefault="006E0B57" w:rsidP="006E0B57">
          <w:pPr>
            <w:pStyle w:val="TOCHeading"/>
            <w:tabs>
              <w:tab w:val="left" w:pos="1170"/>
              <w:tab w:val="left" w:pos="1260"/>
            </w:tabs>
            <w:rPr>
              <w:rFonts w:asciiTheme="minorHAnsi" w:eastAsiaTheme="minorHAnsi" w:hAnsiTheme="minorHAnsi" w:cstheme="minorBidi"/>
              <w:color w:val="auto"/>
              <w:kern w:val="2"/>
              <w:sz w:val="24"/>
              <w:szCs w:val="24"/>
              <w14:ligatures w14:val="standardContextual"/>
            </w:rPr>
          </w:pPr>
        </w:p>
        <w:p w14:paraId="3D0E0E97" w14:textId="77777777" w:rsidR="006E0B57" w:rsidRDefault="006E0B57">
          <w:r>
            <w:br w:type="page"/>
          </w:r>
        </w:p>
        <w:p w14:paraId="4BCF2213" w14:textId="37DD3A30" w:rsidR="003E178F" w:rsidRPr="00BC56E2" w:rsidRDefault="003E178F" w:rsidP="005D6C85">
          <w:pPr>
            <w:pStyle w:val="TOCHeading"/>
            <w:tabs>
              <w:tab w:val="left" w:pos="1170"/>
              <w:tab w:val="left" w:pos="1260"/>
            </w:tabs>
            <w:jc w:val="center"/>
            <w:rPr>
              <w:rFonts w:ascii="Comic Sans MS" w:hAnsi="Comic Sans MS"/>
              <w:b/>
              <w:bCs/>
              <w:color w:val="7030A0"/>
            </w:rPr>
          </w:pPr>
          <w:r w:rsidRPr="00BC56E2">
            <w:rPr>
              <w:rFonts w:ascii="Comic Sans MS" w:hAnsi="Comic Sans MS"/>
              <w:b/>
              <w:bCs/>
              <w:color w:val="7030A0"/>
            </w:rPr>
            <w:lastRenderedPageBreak/>
            <w:t>Table of Contents</w:t>
          </w:r>
        </w:p>
        <w:p w14:paraId="44B31093" w14:textId="3648E0A4" w:rsidR="006E0B57" w:rsidRDefault="003E178F">
          <w:pPr>
            <w:pStyle w:val="TOC1"/>
            <w:tabs>
              <w:tab w:val="right" w:leader="dot" w:pos="9736"/>
            </w:tabs>
            <w:rPr>
              <w:rFonts w:eastAsiaTheme="minorEastAsia"/>
              <w:noProof/>
              <w:szCs w:val="30"/>
              <w:lang w:bidi="bn-BD"/>
            </w:rPr>
          </w:pPr>
          <w:r>
            <w:fldChar w:fldCharType="begin"/>
          </w:r>
          <w:r>
            <w:instrText xml:space="preserve"> TOC \o "1-3" \h \z \u </w:instrText>
          </w:r>
          <w:r>
            <w:fldChar w:fldCharType="separate"/>
          </w:r>
        </w:p>
        <w:p w14:paraId="248FC3AD" w14:textId="491E73F1" w:rsidR="006E0B57" w:rsidRDefault="006E0B57">
          <w:pPr>
            <w:pStyle w:val="TOC1"/>
            <w:tabs>
              <w:tab w:val="right" w:leader="dot" w:pos="9736"/>
            </w:tabs>
            <w:rPr>
              <w:rFonts w:eastAsiaTheme="minorEastAsia"/>
              <w:noProof/>
              <w:szCs w:val="30"/>
              <w:lang w:bidi="bn-BD"/>
            </w:rPr>
          </w:pPr>
          <w:hyperlink w:anchor="_Toc219125809" w:history="1">
            <w:r w:rsidRPr="003A02D6">
              <w:rPr>
                <w:rStyle w:val="Hyperlink"/>
                <w:rFonts w:ascii="Comic Sans MS" w:hAnsi="Comic Sans MS"/>
                <w:b/>
                <w:bCs/>
                <w:noProof/>
              </w:rPr>
              <w:t>Executive Overview: A Story of Empowerment and Progress</w:t>
            </w:r>
            <w:r>
              <w:rPr>
                <w:noProof/>
                <w:webHidden/>
              </w:rPr>
              <w:tab/>
            </w:r>
            <w:r>
              <w:rPr>
                <w:noProof/>
                <w:webHidden/>
              </w:rPr>
              <w:fldChar w:fldCharType="begin"/>
            </w:r>
            <w:r>
              <w:rPr>
                <w:noProof/>
                <w:webHidden/>
              </w:rPr>
              <w:instrText xml:space="preserve"> PAGEREF _Toc219125809 \h </w:instrText>
            </w:r>
            <w:r>
              <w:rPr>
                <w:noProof/>
                <w:webHidden/>
              </w:rPr>
            </w:r>
            <w:r>
              <w:rPr>
                <w:noProof/>
                <w:webHidden/>
              </w:rPr>
              <w:fldChar w:fldCharType="separate"/>
            </w:r>
            <w:r>
              <w:rPr>
                <w:noProof/>
                <w:webHidden/>
              </w:rPr>
              <w:t>2</w:t>
            </w:r>
            <w:r>
              <w:rPr>
                <w:noProof/>
                <w:webHidden/>
              </w:rPr>
              <w:fldChar w:fldCharType="end"/>
            </w:r>
          </w:hyperlink>
        </w:p>
        <w:p w14:paraId="3A528962" w14:textId="717E7293" w:rsidR="006E0B57" w:rsidRDefault="006E0B57">
          <w:pPr>
            <w:pStyle w:val="TOC1"/>
            <w:tabs>
              <w:tab w:val="right" w:leader="dot" w:pos="9736"/>
            </w:tabs>
            <w:rPr>
              <w:rFonts w:eastAsiaTheme="minorEastAsia"/>
              <w:noProof/>
              <w:szCs w:val="30"/>
              <w:lang w:bidi="bn-BD"/>
            </w:rPr>
          </w:pPr>
          <w:hyperlink w:anchor="_Toc219125810" w:history="1">
            <w:r w:rsidRPr="003A02D6">
              <w:rPr>
                <w:rStyle w:val="Hyperlink"/>
                <w:rFonts w:ascii="Comic Sans MS" w:hAnsi="Comic Sans MS"/>
                <w:b/>
                <w:bCs/>
                <w:noProof/>
              </w:rPr>
              <w:t>Context, Objectives and Dramatic Knowledge Gains</w:t>
            </w:r>
            <w:r>
              <w:rPr>
                <w:noProof/>
                <w:webHidden/>
              </w:rPr>
              <w:tab/>
            </w:r>
            <w:r>
              <w:rPr>
                <w:noProof/>
                <w:webHidden/>
              </w:rPr>
              <w:fldChar w:fldCharType="begin"/>
            </w:r>
            <w:r>
              <w:rPr>
                <w:noProof/>
                <w:webHidden/>
              </w:rPr>
              <w:instrText xml:space="preserve"> PAGEREF _Toc219125810 \h </w:instrText>
            </w:r>
            <w:r>
              <w:rPr>
                <w:noProof/>
                <w:webHidden/>
              </w:rPr>
            </w:r>
            <w:r>
              <w:rPr>
                <w:noProof/>
                <w:webHidden/>
              </w:rPr>
              <w:fldChar w:fldCharType="separate"/>
            </w:r>
            <w:r>
              <w:rPr>
                <w:noProof/>
                <w:webHidden/>
              </w:rPr>
              <w:t>2</w:t>
            </w:r>
            <w:r>
              <w:rPr>
                <w:noProof/>
                <w:webHidden/>
              </w:rPr>
              <w:fldChar w:fldCharType="end"/>
            </w:r>
          </w:hyperlink>
        </w:p>
        <w:p w14:paraId="0B6D3DA9" w14:textId="2D3C85C9" w:rsidR="006E0B57" w:rsidRDefault="006E0B57">
          <w:pPr>
            <w:pStyle w:val="TOC2"/>
            <w:tabs>
              <w:tab w:val="right" w:leader="dot" w:pos="9736"/>
            </w:tabs>
            <w:rPr>
              <w:rFonts w:eastAsiaTheme="minorEastAsia"/>
              <w:noProof/>
              <w:szCs w:val="30"/>
              <w:lang w:bidi="bn-BD"/>
            </w:rPr>
          </w:pPr>
          <w:hyperlink w:anchor="_Toc219125811" w:history="1">
            <w:r w:rsidRPr="003A02D6">
              <w:rPr>
                <w:rStyle w:val="Hyperlink"/>
                <w:rFonts w:ascii="Comic Sans MS" w:hAnsi="Comic Sans MS"/>
                <w:noProof/>
              </w:rPr>
              <w:t>1. Background and Objectives</w:t>
            </w:r>
            <w:r>
              <w:rPr>
                <w:noProof/>
                <w:webHidden/>
              </w:rPr>
              <w:tab/>
            </w:r>
            <w:r>
              <w:rPr>
                <w:noProof/>
                <w:webHidden/>
              </w:rPr>
              <w:fldChar w:fldCharType="begin"/>
            </w:r>
            <w:r>
              <w:rPr>
                <w:noProof/>
                <w:webHidden/>
              </w:rPr>
              <w:instrText xml:space="preserve"> PAGEREF _Toc219125811 \h </w:instrText>
            </w:r>
            <w:r>
              <w:rPr>
                <w:noProof/>
                <w:webHidden/>
              </w:rPr>
            </w:r>
            <w:r>
              <w:rPr>
                <w:noProof/>
                <w:webHidden/>
              </w:rPr>
              <w:fldChar w:fldCharType="separate"/>
            </w:r>
            <w:r>
              <w:rPr>
                <w:noProof/>
                <w:webHidden/>
              </w:rPr>
              <w:t>2</w:t>
            </w:r>
            <w:r>
              <w:rPr>
                <w:noProof/>
                <w:webHidden/>
              </w:rPr>
              <w:fldChar w:fldCharType="end"/>
            </w:r>
          </w:hyperlink>
        </w:p>
        <w:p w14:paraId="78E333B0" w14:textId="4624878E" w:rsidR="006E0B57" w:rsidRDefault="006E0B57">
          <w:pPr>
            <w:pStyle w:val="TOC2"/>
            <w:tabs>
              <w:tab w:val="right" w:leader="dot" w:pos="9736"/>
            </w:tabs>
            <w:rPr>
              <w:rFonts w:eastAsiaTheme="minorEastAsia"/>
              <w:noProof/>
              <w:szCs w:val="30"/>
              <w:lang w:bidi="bn-BD"/>
            </w:rPr>
          </w:pPr>
          <w:hyperlink w:anchor="_Toc219125812" w:history="1">
            <w:r w:rsidRPr="003A02D6">
              <w:rPr>
                <w:rStyle w:val="Hyperlink"/>
                <w:rFonts w:ascii="Comic Sans MS" w:hAnsi="Comic Sans MS"/>
                <w:noProof/>
              </w:rPr>
              <w:t>2. Methodology</w:t>
            </w:r>
            <w:r>
              <w:rPr>
                <w:noProof/>
                <w:webHidden/>
              </w:rPr>
              <w:tab/>
            </w:r>
            <w:r>
              <w:rPr>
                <w:noProof/>
                <w:webHidden/>
              </w:rPr>
              <w:fldChar w:fldCharType="begin"/>
            </w:r>
            <w:r>
              <w:rPr>
                <w:noProof/>
                <w:webHidden/>
              </w:rPr>
              <w:instrText xml:space="preserve"> PAGEREF _Toc219125812 \h </w:instrText>
            </w:r>
            <w:r>
              <w:rPr>
                <w:noProof/>
                <w:webHidden/>
              </w:rPr>
            </w:r>
            <w:r>
              <w:rPr>
                <w:noProof/>
                <w:webHidden/>
              </w:rPr>
              <w:fldChar w:fldCharType="separate"/>
            </w:r>
            <w:r>
              <w:rPr>
                <w:noProof/>
                <w:webHidden/>
              </w:rPr>
              <w:t>3</w:t>
            </w:r>
            <w:r>
              <w:rPr>
                <w:noProof/>
                <w:webHidden/>
              </w:rPr>
              <w:fldChar w:fldCharType="end"/>
            </w:r>
          </w:hyperlink>
        </w:p>
        <w:p w14:paraId="3F42E917" w14:textId="492715C3" w:rsidR="006E0B57" w:rsidRDefault="006E0B57">
          <w:pPr>
            <w:pStyle w:val="TOC2"/>
            <w:tabs>
              <w:tab w:val="right" w:leader="dot" w:pos="9736"/>
            </w:tabs>
            <w:rPr>
              <w:rFonts w:eastAsiaTheme="minorEastAsia"/>
              <w:noProof/>
              <w:szCs w:val="30"/>
              <w:lang w:bidi="bn-BD"/>
            </w:rPr>
          </w:pPr>
          <w:hyperlink w:anchor="_Toc219125813" w:history="1">
            <w:r w:rsidRPr="003A02D6">
              <w:rPr>
                <w:rStyle w:val="Hyperlink"/>
                <w:rFonts w:ascii="Comic Sans MS" w:hAnsi="Comic Sans MS"/>
                <w:noProof/>
              </w:rPr>
              <w:t>3. Key Findings: Knowledge (K)</w:t>
            </w:r>
            <w:r>
              <w:rPr>
                <w:noProof/>
                <w:webHidden/>
              </w:rPr>
              <w:tab/>
            </w:r>
            <w:r>
              <w:rPr>
                <w:noProof/>
                <w:webHidden/>
              </w:rPr>
              <w:fldChar w:fldCharType="begin"/>
            </w:r>
            <w:r>
              <w:rPr>
                <w:noProof/>
                <w:webHidden/>
              </w:rPr>
              <w:instrText xml:space="preserve"> PAGEREF _Toc219125813 \h </w:instrText>
            </w:r>
            <w:r>
              <w:rPr>
                <w:noProof/>
                <w:webHidden/>
              </w:rPr>
            </w:r>
            <w:r>
              <w:rPr>
                <w:noProof/>
                <w:webHidden/>
              </w:rPr>
              <w:fldChar w:fldCharType="separate"/>
            </w:r>
            <w:r>
              <w:rPr>
                <w:noProof/>
                <w:webHidden/>
              </w:rPr>
              <w:t>3</w:t>
            </w:r>
            <w:r>
              <w:rPr>
                <w:noProof/>
                <w:webHidden/>
              </w:rPr>
              <w:fldChar w:fldCharType="end"/>
            </w:r>
          </w:hyperlink>
        </w:p>
        <w:p w14:paraId="04F4DE77" w14:textId="2F4E8BBD" w:rsidR="006E0B57" w:rsidRDefault="006E0B57">
          <w:pPr>
            <w:pStyle w:val="TOC1"/>
            <w:tabs>
              <w:tab w:val="right" w:leader="dot" w:pos="9736"/>
            </w:tabs>
            <w:rPr>
              <w:rFonts w:eastAsiaTheme="minorEastAsia"/>
              <w:noProof/>
              <w:szCs w:val="30"/>
              <w:lang w:bidi="bn-BD"/>
            </w:rPr>
          </w:pPr>
          <w:hyperlink w:anchor="_Toc219125814" w:history="1">
            <w:r w:rsidRPr="003A02D6">
              <w:rPr>
                <w:rStyle w:val="Hyperlink"/>
                <w:rFonts w:ascii="Comic Sans MS" w:hAnsi="Comic Sans MS"/>
                <w:b/>
                <w:bCs/>
                <w:noProof/>
              </w:rPr>
              <w:t>Attitude and Skill Development</w:t>
            </w:r>
            <w:r>
              <w:rPr>
                <w:noProof/>
                <w:webHidden/>
              </w:rPr>
              <w:tab/>
            </w:r>
            <w:r>
              <w:rPr>
                <w:noProof/>
                <w:webHidden/>
              </w:rPr>
              <w:fldChar w:fldCharType="begin"/>
            </w:r>
            <w:r>
              <w:rPr>
                <w:noProof/>
                <w:webHidden/>
              </w:rPr>
              <w:instrText xml:space="preserve"> PAGEREF _Toc219125814 \h </w:instrText>
            </w:r>
            <w:r>
              <w:rPr>
                <w:noProof/>
                <w:webHidden/>
              </w:rPr>
            </w:r>
            <w:r>
              <w:rPr>
                <w:noProof/>
                <w:webHidden/>
              </w:rPr>
              <w:fldChar w:fldCharType="separate"/>
            </w:r>
            <w:r>
              <w:rPr>
                <w:noProof/>
                <w:webHidden/>
              </w:rPr>
              <w:t>4</w:t>
            </w:r>
            <w:r>
              <w:rPr>
                <w:noProof/>
                <w:webHidden/>
              </w:rPr>
              <w:fldChar w:fldCharType="end"/>
            </w:r>
          </w:hyperlink>
        </w:p>
        <w:p w14:paraId="41073D2B" w14:textId="6929BEBA" w:rsidR="006E0B57" w:rsidRDefault="006E0B57">
          <w:pPr>
            <w:pStyle w:val="TOC2"/>
            <w:tabs>
              <w:tab w:val="right" w:leader="dot" w:pos="9736"/>
            </w:tabs>
            <w:rPr>
              <w:rFonts w:eastAsiaTheme="minorEastAsia"/>
              <w:noProof/>
              <w:szCs w:val="30"/>
              <w:lang w:bidi="bn-BD"/>
            </w:rPr>
          </w:pPr>
          <w:hyperlink w:anchor="_Toc219125815" w:history="1">
            <w:r w:rsidRPr="003A02D6">
              <w:rPr>
                <w:rStyle w:val="Hyperlink"/>
                <w:rFonts w:ascii="Comic Sans MS" w:hAnsi="Comic Sans MS"/>
                <w:noProof/>
              </w:rPr>
              <w:t>4. Key Findings: Attitude (A)</w:t>
            </w:r>
            <w:r>
              <w:rPr>
                <w:noProof/>
                <w:webHidden/>
              </w:rPr>
              <w:tab/>
            </w:r>
            <w:r>
              <w:rPr>
                <w:noProof/>
                <w:webHidden/>
              </w:rPr>
              <w:fldChar w:fldCharType="begin"/>
            </w:r>
            <w:r>
              <w:rPr>
                <w:noProof/>
                <w:webHidden/>
              </w:rPr>
              <w:instrText xml:space="preserve"> PAGEREF _Toc219125815 \h </w:instrText>
            </w:r>
            <w:r>
              <w:rPr>
                <w:noProof/>
                <w:webHidden/>
              </w:rPr>
            </w:r>
            <w:r>
              <w:rPr>
                <w:noProof/>
                <w:webHidden/>
              </w:rPr>
              <w:fldChar w:fldCharType="separate"/>
            </w:r>
            <w:r>
              <w:rPr>
                <w:noProof/>
                <w:webHidden/>
              </w:rPr>
              <w:t>4</w:t>
            </w:r>
            <w:r>
              <w:rPr>
                <w:noProof/>
                <w:webHidden/>
              </w:rPr>
              <w:fldChar w:fldCharType="end"/>
            </w:r>
          </w:hyperlink>
        </w:p>
        <w:p w14:paraId="4DC26E77" w14:textId="2A94E35E" w:rsidR="006E0B57" w:rsidRDefault="006E0B57">
          <w:pPr>
            <w:pStyle w:val="TOC2"/>
            <w:tabs>
              <w:tab w:val="right" w:leader="dot" w:pos="9736"/>
            </w:tabs>
            <w:rPr>
              <w:rFonts w:eastAsiaTheme="minorEastAsia"/>
              <w:noProof/>
              <w:szCs w:val="30"/>
              <w:lang w:bidi="bn-BD"/>
            </w:rPr>
          </w:pPr>
          <w:hyperlink w:anchor="_Toc219125816" w:history="1">
            <w:r w:rsidRPr="003A02D6">
              <w:rPr>
                <w:rStyle w:val="Hyperlink"/>
                <w:rFonts w:ascii="Comic Sans MS" w:hAnsi="Comic Sans MS"/>
                <w:noProof/>
              </w:rPr>
              <w:t>5. Key Findings: Skills (S)</w:t>
            </w:r>
            <w:r>
              <w:rPr>
                <w:noProof/>
                <w:webHidden/>
              </w:rPr>
              <w:tab/>
            </w:r>
            <w:r>
              <w:rPr>
                <w:noProof/>
                <w:webHidden/>
              </w:rPr>
              <w:fldChar w:fldCharType="begin"/>
            </w:r>
            <w:r>
              <w:rPr>
                <w:noProof/>
                <w:webHidden/>
              </w:rPr>
              <w:instrText xml:space="preserve"> PAGEREF _Toc219125816 \h </w:instrText>
            </w:r>
            <w:r>
              <w:rPr>
                <w:noProof/>
                <w:webHidden/>
              </w:rPr>
            </w:r>
            <w:r>
              <w:rPr>
                <w:noProof/>
                <w:webHidden/>
              </w:rPr>
              <w:fldChar w:fldCharType="separate"/>
            </w:r>
            <w:r>
              <w:rPr>
                <w:noProof/>
                <w:webHidden/>
              </w:rPr>
              <w:t>5</w:t>
            </w:r>
            <w:r>
              <w:rPr>
                <w:noProof/>
                <w:webHidden/>
              </w:rPr>
              <w:fldChar w:fldCharType="end"/>
            </w:r>
          </w:hyperlink>
        </w:p>
        <w:p w14:paraId="3714AEE3" w14:textId="29E4A13E" w:rsidR="006E0B57" w:rsidRDefault="006E0B57">
          <w:pPr>
            <w:pStyle w:val="TOC1"/>
            <w:tabs>
              <w:tab w:val="right" w:leader="dot" w:pos="9736"/>
            </w:tabs>
            <w:rPr>
              <w:rFonts w:eastAsiaTheme="minorEastAsia"/>
              <w:noProof/>
              <w:szCs w:val="30"/>
              <w:lang w:bidi="bn-BD"/>
            </w:rPr>
          </w:pPr>
          <w:hyperlink w:anchor="_Toc219125817" w:history="1">
            <w:r w:rsidRPr="003A02D6">
              <w:rPr>
                <w:rStyle w:val="Hyperlink"/>
                <w:rFonts w:ascii="Comic Sans MS" w:hAnsi="Comic Sans MS"/>
                <w:b/>
                <w:bCs/>
                <w:noProof/>
              </w:rPr>
              <w:t>Safeguarding and Recommendations</w:t>
            </w:r>
            <w:r>
              <w:rPr>
                <w:noProof/>
                <w:webHidden/>
              </w:rPr>
              <w:tab/>
            </w:r>
            <w:r>
              <w:rPr>
                <w:noProof/>
                <w:webHidden/>
              </w:rPr>
              <w:fldChar w:fldCharType="begin"/>
            </w:r>
            <w:r>
              <w:rPr>
                <w:noProof/>
                <w:webHidden/>
              </w:rPr>
              <w:instrText xml:space="preserve"> PAGEREF _Toc219125817 \h </w:instrText>
            </w:r>
            <w:r>
              <w:rPr>
                <w:noProof/>
                <w:webHidden/>
              </w:rPr>
            </w:r>
            <w:r>
              <w:rPr>
                <w:noProof/>
                <w:webHidden/>
              </w:rPr>
              <w:fldChar w:fldCharType="separate"/>
            </w:r>
            <w:r>
              <w:rPr>
                <w:noProof/>
                <w:webHidden/>
              </w:rPr>
              <w:t>5</w:t>
            </w:r>
            <w:r>
              <w:rPr>
                <w:noProof/>
                <w:webHidden/>
              </w:rPr>
              <w:fldChar w:fldCharType="end"/>
            </w:r>
          </w:hyperlink>
        </w:p>
        <w:p w14:paraId="2F860445" w14:textId="06CDF1B4" w:rsidR="006E0B57" w:rsidRDefault="006E0B57">
          <w:pPr>
            <w:pStyle w:val="TOC2"/>
            <w:tabs>
              <w:tab w:val="right" w:leader="dot" w:pos="9736"/>
            </w:tabs>
            <w:rPr>
              <w:rFonts w:eastAsiaTheme="minorEastAsia"/>
              <w:noProof/>
              <w:szCs w:val="30"/>
              <w:lang w:bidi="bn-BD"/>
            </w:rPr>
          </w:pPr>
          <w:hyperlink w:anchor="_Toc219125818" w:history="1">
            <w:r w:rsidRPr="003A02D6">
              <w:rPr>
                <w:rStyle w:val="Hyperlink"/>
                <w:rFonts w:ascii="Comic Sans MS" w:hAnsi="Comic Sans MS"/>
                <w:noProof/>
              </w:rPr>
              <w:t>6. Safeguarding Knowledge and Practice</w:t>
            </w:r>
            <w:r>
              <w:rPr>
                <w:noProof/>
                <w:webHidden/>
              </w:rPr>
              <w:tab/>
            </w:r>
            <w:r>
              <w:rPr>
                <w:noProof/>
                <w:webHidden/>
              </w:rPr>
              <w:fldChar w:fldCharType="begin"/>
            </w:r>
            <w:r>
              <w:rPr>
                <w:noProof/>
                <w:webHidden/>
              </w:rPr>
              <w:instrText xml:space="preserve"> PAGEREF _Toc219125818 \h </w:instrText>
            </w:r>
            <w:r>
              <w:rPr>
                <w:noProof/>
                <w:webHidden/>
              </w:rPr>
            </w:r>
            <w:r>
              <w:rPr>
                <w:noProof/>
                <w:webHidden/>
              </w:rPr>
              <w:fldChar w:fldCharType="separate"/>
            </w:r>
            <w:r>
              <w:rPr>
                <w:noProof/>
                <w:webHidden/>
              </w:rPr>
              <w:t>5</w:t>
            </w:r>
            <w:r>
              <w:rPr>
                <w:noProof/>
                <w:webHidden/>
              </w:rPr>
              <w:fldChar w:fldCharType="end"/>
            </w:r>
          </w:hyperlink>
        </w:p>
        <w:p w14:paraId="435EA1AF" w14:textId="0C5D3B3B" w:rsidR="006E0B57" w:rsidRDefault="006E0B57">
          <w:pPr>
            <w:pStyle w:val="TOC2"/>
            <w:tabs>
              <w:tab w:val="right" w:leader="dot" w:pos="9736"/>
            </w:tabs>
            <w:rPr>
              <w:rFonts w:eastAsiaTheme="minorEastAsia"/>
              <w:noProof/>
              <w:szCs w:val="30"/>
              <w:lang w:bidi="bn-BD"/>
            </w:rPr>
          </w:pPr>
          <w:hyperlink w:anchor="_Toc219125819" w:history="1">
            <w:r w:rsidRPr="003A02D6">
              <w:rPr>
                <w:rStyle w:val="Hyperlink"/>
                <w:rFonts w:ascii="Comic Sans MS" w:hAnsi="Comic Sans MS"/>
                <w:noProof/>
              </w:rPr>
              <w:t>7. Conclusion and Recommendations</w:t>
            </w:r>
            <w:r>
              <w:rPr>
                <w:noProof/>
                <w:webHidden/>
              </w:rPr>
              <w:tab/>
            </w:r>
            <w:r>
              <w:rPr>
                <w:noProof/>
                <w:webHidden/>
              </w:rPr>
              <w:fldChar w:fldCharType="begin"/>
            </w:r>
            <w:r>
              <w:rPr>
                <w:noProof/>
                <w:webHidden/>
              </w:rPr>
              <w:instrText xml:space="preserve"> PAGEREF _Toc219125819 \h </w:instrText>
            </w:r>
            <w:r>
              <w:rPr>
                <w:noProof/>
                <w:webHidden/>
              </w:rPr>
            </w:r>
            <w:r>
              <w:rPr>
                <w:noProof/>
                <w:webHidden/>
              </w:rPr>
              <w:fldChar w:fldCharType="separate"/>
            </w:r>
            <w:r>
              <w:rPr>
                <w:noProof/>
                <w:webHidden/>
              </w:rPr>
              <w:t>6</w:t>
            </w:r>
            <w:r>
              <w:rPr>
                <w:noProof/>
                <w:webHidden/>
              </w:rPr>
              <w:fldChar w:fldCharType="end"/>
            </w:r>
          </w:hyperlink>
        </w:p>
        <w:p w14:paraId="206D8F84" w14:textId="346943FF" w:rsidR="006E0B57" w:rsidRDefault="006E0B57">
          <w:pPr>
            <w:pStyle w:val="TOC1"/>
            <w:tabs>
              <w:tab w:val="right" w:leader="dot" w:pos="9736"/>
            </w:tabs>
            <w:rPr>
              <w:rFonts w:eastAsiaTheme="minorEastAsia"/>
              <w:noProof/>
              <w:szCs w:val="30"/>
              <w:lang w:bidi="bn-BD"/>
            </w:rPr>
          </w:pPr>
          <w:hyperlink w:anchor="_Toc219125820" w:history="1">
            <w:r w:rsidRPr="003A02D6">
              <w:rPr>
                <w:rStyle w:val="Hyperlink"/>
                <w:rFonts w:ascii="Comic Sans MS" w:hAnsi="Comic Sans MS"/>
                <w:b/>
                <w:bCs/>
                <w:noProof/>
              </w:rPr>
              <w:t>Key Recommendation Areas</w:t>
            </w:r>
            <w:r w:rsidRPr="003A02D6">
              <w:rPr>
                <w:rStyle w:val="Hyperlink"/>
                <w:rFonts w:ascii="Comic Sans MS" w:hAnsi="Comic Sans MS"/>
                <w:noProof/>
              </w:rPr>
              <w:t>:</w:t>
            </w:r>
            <w:r>
              <w:rPr>
                <w:noProof/>
                <w:webHidden/>
              </w:rPr>
              <w:tab/>
            </w:r>
            <w:r>
              <w:rPr>
                <w:noProof/>
                <w:webHidden/>
              </w:rPr>
              <w:fldChar w:fldCharType="begin"/>
            </w:r>
            <w:r>
              <w:rPr>
                <w:noProof/>
                <w:webHidden/>
              </w:rPr>
              <w:instrText xml:space="preserve"> PAGEREF _Toc219125820 \h </w:instrText>
            </w:r>
            <w:r>
              <w:rPr>
                <w:noProof/>
                <w:webHidden/>
              </w:rPr>
            </w:r>
            <w:r>
              <w:rPr>
                <w:noProof/>
                <w:webHidden/>
              </w:rPr>
              <w:fldChar w:fldCharType="separate"/>
            </w:r>
            <w:r>
              <w:rPr>
                <w:noProof/>
                <w:webHidden/>
              </w:rPr>
              <w:t>6</w:t>
            </w:r>
            <w:r>
              <w:rPr>
                <w:noProof/>
                <w:webHidden/>
              </w:rPr>
              <w:fldChar w:fldCharType="end"/>
            </w:r>
          </w:hyperlink>
        </w:p>
        <w:p w14:paraId="645B0FE3" w14:textId="262785BC" w:rsidR="003E178F" w:rsidRDefault="003E178F">
          <w:r>
            <w:rPr>
              <w:b/>
              <w:bCs/>
              <w:noProof/>
            </w:rPr>
            <w:fldChar w:fldCharType="end"/>
          </w:r>
        </w:p>
      </w:sdtContent>
    </w:sdt>
    <w:bookmarkStart w:id="0" w:name="_Toc217917924"/>
    <w:bookmarkStart w:id="1" w:name="_Toc219125808"/>
    <w:p w14:paraId="28EAF3C3" w14:textId="6889911C" w:rsidR="003E178F" w:rsidRDefault="00FD31FD" w:rsidP="005E1988">
      <w:pPr>
        <w:pStyle w:val="Heading1"/>
        <w:rPr>
          <w:rFonts w:ascii="Comic Sans MS" w:hAnsi="Comic Sans MS"/>
          <w:b/>
          <w:bCs/>
          <w:color w:val="7030A0"/>
          <w:sz w:val="32"/>
          <w:szCs w:val="32"/>
        </w:rPr>
      </w:pPr>
      <w:r>
        <w:rPr>
          <w:b/>
          <w:bCs/>
          <w:noProof/>
        </w:rPr>
        <mc:AlternateContent>
          <mc:Choice Requires="wps">
            <w:drawing>
              <wp:anchor distT="0" distB="0" distL="114300" distR="114300" simplePos="0" relativeHeight="251673600" behindDoc="1" locked="0" layoutInCell="1" allowOverlap="1" wp14:anchorId="0D323FDD" wp14:editId="191466BF">
                <wp:simplePos x="0" y="0"/>
                <wp:positionH relativeFrom="column">
                  <wp:posOffset>-114300</wp:posOffset>
                </wp:positionH>
                <wp:positionV relativeFrom="paragraph">
                  <wp:posOffset>93345</wp:posOffset>
                </wp:positionV>
                <wp:extent cx="6431280" cy="3726180"/>
                <wp:effectExtent l="0" t="0" r="26670" b="26670"/>
                <wp:wrapNone/>
                <wp:docPr id="1898948526" name="Rectangle 12"/>
                <wp:cNvGraphicFramePr/>
                <a:graphic xmlns:a="http://schemas.openxmlformats.org/drawingml/2006/main">
                  <a:graphicData uri="http://schemas.microsoft.com/office/word/2010/wordprocessingShape">
                    <wps:wsp>
                      <wps:cNvSpPr/>
                      <wps:spPr>
                        <a:xfrm>
                          <a:off x="0" y="0"/>
                          <a:ext cx="6431280" cy="3726180"/>
                        </a:xfrm>
                        <a:prstGeom prst="rect">
                          <a:avLst/>
                        </a:prstGeom>
                        <a:solidFill>
                          <a:srgbClr val="ECFFD3"/>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E9CD0" id="Rectangle 12" o:spid="_x0000_s1026" style="position:absolute;margin-left:-9pt;margin-top:7.35pt;width:506.4pt;height:293.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" fillcolor="#ecffd3" strokecolor="#ed7d31 [3205]" strokeweight="1pt"/>
            </w:pict>
          </mc:Fallback>
        </mc:AlternateContent>
      </w:r>
      <w:r w:rsidR="00F67484">
        <w:rPr>
          <w:rFonts w:ascii="Comic Sans MS" w:hAnsi="Comic Sans MS"/>
          <w:b/>
          <w:bCs/>
          <w:noProof/>
          <w:color w:val="7030A0"/>
          <w:sz w:val="32"/>
          <w:szCs w:val="32"/>
        </w:rPr>
        <w:drawing>
          <wp:anchor distT="0" distB="0" distL="114300" distR="114300" simplePos="0" relativeHeight="251671552" behindDoc="0" locked="0" layoutInCell="1" allowOverlap="1" wp14:anchorId="03519886" wp14:editId="3B5833C2">
            <wp:simplePos x="0" y="0"/>
            <wp:positionH relativeFrom="column">
              <wp:posOffset>-257175</wp:posOffset>
            </wp:positionH>
            <wp:positionV relativeFrom="paragraph">
              <wp:posOffset>95885</wp:posOffset>
            </wp:positionV>
            <wp:extent cx="3390900" cy="3884295"/>
            <wp:effectExtent l="0" t="0" r="0" b="0"/>
            <wp:wrapTight wrapText="bothSides">
              <wp:wrapPolygon edited="0">
                <wp:start x="4247" y="1801"/>
                <wp:lineTo x="2670" y="3496"/>
                <wp:lineTo x="2670" y="4131"/>
                <wp:lineTo x="4733" y="5403"/>
                <wp:lineTo x="5339" y="5403"/>
                <wp:lineTo x="4126" y="6038"/>
                <wp:lineTo x="2791" y="6992"/>
                <wp:lineTo x="2427" y="7839"/>
                <wp:lineTo x="2670" y="8475"/>
                <wp:lineTo x="3276" y="8793"/>
                <wp:lineTo x="4611" y="10487"/>
                <wp:lineTo x="4369" y="10699"/>
                <wp:lineTo x="4369" y="11335"/>
                <wp:lineTo x="4975" y="12182"/>
                <wp:lineTo x="4854" y="12500"/>
                <wp:lineTo x="5825" y="15572"/>
                <wp:lineTo x="5946" y="18009"/>
                <wp:lineTo x="12499" y="18962"/>
                <wp:lineTo x="16989" y="18962"/>
                <wp:lineTo x="17110" y="19598"/>
                <wp:lineTo x="18202" y="19598"/>
                <wp:lineTo x="19537" y="18962"/>
                <wp:lineTo x="19658" y="15572"/>
                <wp:lineTo x="19173" y="13877"/>
                <wp:lineTo x="19052" y="11229"/>
                <wp:lineTo x="18081" y="10911"/>
                <wp:lineTo x="14683" y="10487"/>
                <wp:lineTo x="15533" y="10487"/>
                <wp:lineTo x="17960" y="9216"/>
                <wp:lineTo x="18081" y="8793"/>
                <wp:lineTo x="19294" y="7098"/>
                <wp:lineTo x="19537" y="6462"/>
                <wp:lineTo x="17231" y="6038"/>
                <wp:lineTo x="9587" y="5403"/>
                <wp:lineTo x="9829" y="3284"/>
                <wp:lineTo x="8737" y="2648"/>
                <wp:lineTo x="6553" y="1801"/>
                <wp:lineTo x="4247" y="1801"/>
              </wp:wrapPolygon>
            </wp:wrapTight>
            <wp:docPr id="615633868" name="Picture 8" descr="Map of Bangladesh indicating three upazila (Sirajganj Sadar, Tarash and Narsingdi Sad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33868" name="Picture 8" descr="Map of Bangladesh indicating three upazila (Sirajganj Sadar, Tarash and Narsingdi Sadar)  "/>
                    <pic:cNvPicPr/>
                  </pic:nvPicPr>
                  <pic:blipFill rotWithShape="1">
                    <a:blip r:embed="rId9">
                      <a:extLst>
                        <a:ext uri="{BEBA8EAE-BF5A-486C-A8C5-ECC9F3942E4B}">
                          <a14:imgProps xmlns:a14="http://schemas.microsoft.com/office/drawing/2010/main">
                            <a14:imgLayer r:embed="rId10">
                              <a14:imgEffect>
                                <a14:backgroundRemoval t="9751" b="87755" l="13483" r="85263"/>
                              </a14:imgEffect>
                            </a14:imgLayer>
                          </a14:imgProps>
                        </a:ext>
                        <a:ext uri="{28A0092B-C50C-407E-A947-70E740481C1C}">
                          <a14:useLocalDpi xmlns:a14="http://schemas.microsoft.com/office/drawing/2010/main" val="0"/>
                        </a:ext>
                      </a:extLst>
                    </a:blip>
                    <a:srcRect l="4510" r="5765" b="2494"/>
                    <a:stretch>
                      <a:fillRect/>
                    </a:stretch>
                  </pic:blipFill>
                  <pic:spPr bwMode="auto">
                    <a:xfrm>
                      <a:off x="0" y="0"/>
                      <a:ext cx="3390900" cy="3884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p>
    <w:p w14:paraId="28140ED3" w14:textId="1A82863F" w:rsidR="00013A44" w:rsidRDefault="00013A44" w:rsidP="00AA1ECA">
      <w:pPr>
        <w:jc w:val="right"/>
        <w:rPr>
          <w:rFonts w:ascii="Comic Sans MS" w:hAnsi="Comic Sans MS"/>
          <w:b/>
          <w:bCs/>
          <w:color w:val="7030A0"/>
          <w:sz w:val="32"/>
          <w:szCs w:val="32"/>
        </w:rPr>
      </w:pPr>
      <w:r>
        <w:rPr>
          <w:rFonts w:ascii="Comic Sans MS" w:hAnsi="Comic Sans MS"/>
          <w:b/>
          <w:bCs/>
          <w:color w:val="7030A0"/>
          <w:sz w:val="32"/>
          <w:szCs w:val="32"/>
        </w:rPr>
        <w:t xml:space="preserve">Locations: </w:t>
      </w:r>
      <w:r w:rsidRPr="00F43E85">
        <w:rPr>
          <w:rFonts w:ascii="Comic Sans MS" w:hAnsi="Comic Sans MS"/>
          <w:color w:val="008192"/>
          <w:sz w:val="28"/>
          <w:szCs w:val="28"/>
        </w:rPr>
        <w:t xml:space="preserve">Sirajganj Sadar, Tarash, </w:t>
      </w:r>
      <w:proofErr w:type="spellStart"/>
      <w:r w:rsidRPr="00F43E85">
        <w:rPr>
          <w:rFonts w:ascii="Comic Sans MS" w:hAnsi="Comic Sans MS"/>
          <w:color w:val="008192"/>
          <w:sz w:val="28"/>
          <w:szCs w:val="28"/>
        </w:rPr>
        <w:t>Narsingdi</w:t>
      </w:r>
      <w:proofErr w:type="spellEnd"/>
      <w:r w:rsidRPr="00F43E85">
        <w:rPr>
          <w:rFonts w:ascii="Comic Sans MS" w:hAnsi="Comic Sans MS"/>
          <w:color w:val="008192"/>
          <w:sz w:val="28"/>
          <w:szCs w:val="28"/>
        </w:rPr>
        <w:t xml:space="preserve"> Sadar, Bangladesh</w:t>
      </w:r>
      <w:r w:rsidRPr="00013A44">
        <w:rPr>
          <w:rFonts w:ascii="Comic Sans MS" w:hAnsi="Comic Sans MS"/>
          <w:b/>
          <w:bCs/>
          <w:color w:val="7030A0"/>
          <w:sz w:val="28"/>
          <w:szCs w:val="28"/>
        </w:rPr>
        <w:t>.</w:t>
      </w:r>
      <w:r>
        <w:rPr>
          <w:rFonts w:ascii="Comic Sans MS" w:hAnsi="Comic Sans MS"/>
          <w:b/>
          <w:bCs/>
          <w:color w:val="7030A0"/>
          <w:sz w:val="32"/>
          <w:szCs w:val="32"/>
        </w:rPr>
        <w:t xml:space="preserve"> </w:t>
      </w:r>
    </w:p>
    <w:p w14:paraId="0707B49B" w14:textId="1C801794" w:rsidR="00013A44" w:rsidRDefault="00AA1ECA" w:rsidP="005654BA">
      <w:pPr>
        <w:tabs>
          <w:tab w:val="left" w:pos="852"/>
        </w:tabs>
        <w:rPr>
          <w:rFonts w:ascii="Comic Sans MS" w:hAnsi="Comic Sans MS"/>
          <w:color w:val="C45911" w:themeColor="accent2" w:themeShade="BF"/>
          <w:sz w:val="32"/>
          <w:szCs w:val="32"/>
        </w:rPr>
      </w:pPr>
      <w:r w:rsidRPr="00013A44">
        <w:rPr>
          <w:rFonts w:ascii="Comic Sans MS" w:hAnsi="Comic Sans MS"/>
          <w:b/>
          <w:bCs/>
          <w:noProof/>
          <w:color w:val="7030A0"/>
          <w:sz w:val="32"/>
          <w:szCs w:val="32"/>
        </w:rPr>
        <w:drawing>
          <wp:anchor distT="0" distB="0" distL="114300" distR="114300" simplePos="0" relativeHeight="251672576" behindDoc="0" locked="0" layoutInCell="1" allowOverlap="1" wp14:anchorId="3BBEAFE3" wp14:editId="39E545F0">
            <wp:simplePos x="0" y="0"/>
            <wp:positionH relativeFrom="column">
              <wp:posOffset>5356860</wp:posOffset>
            </wp:positionH>
            <wp:positionV relativeFrom="paragraph">
              <wp:posOffset>359410</wp:posOffset>
            </wp:positionV>
            <wp:extent cx="792480" cy="792480"/>
            <wp:effectExtent l="0" t="0" r="7620" b="0"/>
            <wp:wrapTight wrapText="bothSides">
              <wp:wrapPolygon edited="0">
                <wp:start x="3115" y="3635"/>
                <wp:lineTo x="0" y="12462"/>
                <wp:lineTo x="0" y="13500"/>
                <wp:lineTo x="5192" y="16615"/>
                <wp:lineTo x="5712" y="17654"/>
                <wp:lineTo x="15577" y="17654"/>
                <wp:lineTo x="16096" y="16615"/>
                <wp:lineTo x="21288" y="13500"/>
                <wp:lineTo x="21288" y="12462"/>
                <wp:lineTo x="18173" y="3635"/>
                <wp:lineTo x="3115" y="3635"/>
              </wp:wrapPolygon>
            </wp:wrapTight>
            <wp:docPr id="531220092" name="Graphic 9" descr="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20092" name="Graphic 531220092" descr="Users"/>
                    <pic:cNvPicPr/>
                  </pic:nvPicPr>
                  <pic:blipFill>
                    <a:blip r:embed="rId11">
                      <a:extLst>
                        <a:ext uri="{96DAC541-7B7A-43D3-8B79-37D633B846F1}">
                          <asvg:svgBlip xmlns:asvg="http://schemas.microsoft.com/office/drawing/2016/SVG/main" r:embed="rId12"/>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005654BA">
        <w:rPr>
          <w:rFonts w:ascii="Comic Sans MS" w:hAnsi="Comic Sans MS"/>
          <w:color w:val="C45911" w:themeColor="accent2" w:themeShade="BF"/>
          <w:sz w:val="32"/>
          <w:szCs w:val="32"/>
        </w:rPr>
        <w:tab/>
      </w:r>
    </w:p>
    <w:p w14:paraId="16ED8892" w14:textId="53C8BFAE" w:rsidR="003E178F" w:rsidRPr="005A2B5B" w:rsidRDefault="00013A44" w:rsidP="00AA1ECA">
      <w:pPr>
        <w:jc w:val="right"/>
        <w:rPr>
          <w:rFonts w:ascii="Comic Sans MS" w:hAnsi="Comic Sans MS"/>
          <w:color w:val="C00000"/>
        </w:rPr>
      </w:pPr>
      <w:r w:rsidRPr="005A2B5B">
        <w:rPr>
          <w:rFonts w:ascii="Comic Sans MS" w:hAnsi="Comic Sans MS"/>
          <w:color w:val="C00000"/>
        </w:rPr>
        <w:t>278 participants</w:t>
      </w:r>
      <w:r w:rsidR="005A2B5B">
        <w:rPr>
          <w:rFonts w:ascii="Comic Sans MS" w:hAnsi="Comic Sans MS"/>
          <w:color w:val="C00000"/>
        </w:rPr>
        <w:t xml:space="preserve"> </w:t>
      </w:r>
      <w:r w:rsidRPr="005A2B5B">
        <w:rPr>
          <w:rFonts w:ascii="Comic Sans MS" w:hAnsi="Comic Sans MS"/>
          <w:color w:val="C00000"/>
        </w:rPr>
        <w:t xml:space="preserve">(parents/caregivers) </w:t>
      </w:r>
      <w:r w:rsidR="003E178F" w:rsidRPr="005A2B5B">
        <w:rPr>
          <w:rFonts w:ascii="Comic Sans MS" w:hAnsi="Comic Sans MS"/>
          <w:b/>
          <w:bCs/>
          <w:color w:val="7030A0"/>
        </w:rPr>
        <w:br w:type="page"/>
      </w:r>
    </w:p>
    <w:p w14:paraId="6C57AD0B" w14:textId="58963EA1" w:rsidR="00790407" w:rsidRPr="005E1988" w:rsidRDefault="00790407" w:rsidP="005E1988">
      <w:pPr>
        <w:pStyle w:val="Heading1"/>
        <w:rPr>
          <w:rFonts w:ascii="Comic Sans MS" w:hAnsi="Comic Sans MS"/>
          <w:b/>
          <w:bCs/>
          <w:color w:val="7030A0"/>
          <w:sz w:val="32"/>
          <w:szCs w:val="32"/>
        </w:rPr>
      </w:pPr>
      <w:bookmarkStart w:id="2" w:name="_Toc219125809"/>
      <w:r w:rsidRPr="005E1988">
        <w:rPr>
          <w:rFonts w:ascii="Comic Sans MS" w:hAnsi="Comic Sans MS"/>
          <w:b/>
          <w:bCs/>
          <w:color w:val="7030A0"/>
          <w:sz w:val="32"/>
          <w:szCs w:val="32"/>
        </w:rPr>
        <w:lastRenderedPageBreak/>
        <w:t>Executive Overview: A Story of Empowerment and Progress</w:t>
      </w:r>
      <w:bookmarkEnd w:id="2"/>
    </w:p>
    <w:p w14:paraId="7A96754E" w14:textId="7D45AF87" w:rsidR="00790407" w:rsidRPr="002D762E" w:rsidRDefault="00790407" w:rsidP="00790407">
      <w:pPr>
        <w:spacing w:after="0" w:line="240" w:lineRule="auto"/>
        <w:rPr>
          <w:rFonts w:ascii="Comic Sans MS" w:hAnsi="Comic Sans MS"/>
        </w:rPr>
      </w:pPr>
      <w:r w:rsidRPr="002D762E">
        <w:rPr>
          <w:rFonts w:ascii="Comic Sans MS" w:hAnsi="Comic Sans MS"/>
        </w:rPr>
        <w:t>The Endline Survey on Knowledge, Attitude, and Skills (KAS) for parents and caregivers has demonstrated significant and positive progress across all three domains. The data confirms a massive, positive shift in how equipped families feel to support their children with deaf-blindness or severe and multiple disabilities, validating the effectiveness of the targeted interventions.</w:t>
      </w:r>
    </w:p>
    <w:p w14:paraId="791F2A58" w14:textId="49C33BE0" w:rsidR="00790407" w:rsidRPr="00B7783F" w:rsidRDefault="005E1988" w:rsidP="00790407">
      <w:pPr>
        <w:spacing w:after="0" w:line="240" w:lineRule="auto"/>
        <w:rPr>
          <w:rFonts w:ascii="Comic Sans MS" w:hAnsi="Comic Sans MS"/>
          <w:noProof/>
        </w:rPr>
      </w:pPr>
      <w:r w:rsidRPr="00B7783F">
        <w:rPr>
          <w:rFonts w:ascii="Comic Sans MS" w:hAnsi="Comic Sans MS"/>
          <w:noProof/>
          <w:sz w:val="22"/>
          <w:szCs w:val="22"/>
        </w:rPr>
        <w:drawing>
          <wp:anchor distT="0" distB="0" distL="114300" distR="114300" simplePos="0" relativeHeight="251659264" behindDoc="0" locked="0" layoutInCell="1" allowOverlap="1" wp14:anchorId="74591A7A" wp14:editId="4B8882A4">
            <wp:simplePos x="0" y="0"/>
            <wp:positionH relativeFrom="column">
              <wp:posOffset>356870</wp:posOffset>
            </wp:positionH>
            <wp:positionV relativeFrom="paragraph">
              <wp:posOffset>164465</wp:posOffset>
            </wp:positionV>
            <wp:extent cx="5358130" cy="3210560"/>
            <wp:effectExtent l="0" t="0" r="0" b="8890"/>
            <wp:wrapTight wrapText="bothSides">
              <wp:wrapPolygon edited="0">
                <wp:start x="0" y="0"/>
                <wp:lineTo x="0" y="21532"/>
                <wp:lineTo x="21503" y="21532"/>
                <wp:lineTo x="21503" y="0"/>
                <wp:lineTo x="0" y="0"/>
              </wp:wrapPolygon>
            </wp:wrapTight>
            <wp:docPr id="776256384" name="Picture 3" descr="Chart showing the key indicator of baseline and endline progress of the caregivers of children with severe and multiple disabilities in  different dom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56384" name="Picture 3" descr="Chart showing the key indicator of baseline and endline progress of the caregivers of children with severe and multiple disabilities in  different domains "/>
                    <pic:cNvPicPr/>
                  </pic:nvPicPr>
                  <pic:blipFill rotWithShape="1">
                    <a:blip r:embed="rId13">
                      <a:extLst>
                        <a:ext uri="{28A0092B-C50C-407E-A947-70E740481C1C}">
                          <a14:useLocalDpi xmlns:a14="http://schemas.microsoft.com/office/drawing/2010/main" val="0"/>
                        </a:ext>
                      </a:extLst>
                    </a:blip>
                    <a:srcRect l="3720" t="4163" r="3009" b="4928"/>
                    <a:stretch>
                      <a:fillRect/>
                    </a:stretch>
                  </pic:blipFill>
                  <pic:spPr bwMode="auto">
                    <a:xfrm>
                      <a:off x="0" y="0"/>
                      <a:ext cx="5358130" cy="3210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2C22A2" w14:textId="15F09650" w:rsidR="00790407" w:rsidRPr="00B7783F" w:rsidRDefault="00790407" w:rsidP="00790407">
      <w:pPr>
        <w:spacing w:after="0" w:line="240" w:lineRule="auto"/>
        <w:rPr>
          <w:rFonts w:ascii="Comic Sans MS" w:hAnsi="Comic Sans MS"/>
          <w:sz w:val="22"/>
          <w:szCs w:val="22"/>
        </w:rPr>
      </w:pPr>
    </w:p>
    <w:p w14:paraId="644D7F53" w14:textId="37FC25C7" w:rsidR="000C7292" w:rsidRPr="00B7783F" w:rsidRDefault="000C7292">
      <w:pPr>
        <w:rPr>
          <w:rFonts w:ascii="Comic Sans MS" w:hAnsi="Comic Sans MS"/>
        </w:rPr>
      </w:pPr>
    </w:p>
    <w:p w14:paraId="6C8C891D" w14:textId="77777777" w:rsidR="00790407" w:rsidRPr="00B7783F" w:rsidRDefault="00790407" w:rsidP="00790407">
      <w:pPr>
        <w:rPr>
          <w:rFonts w:ascii="Comic Sans MS" w:hAnsi="Comic Sans MS"/>
        </w:rPr>
      </w:pPr>
    </w:p>
    <w:p w14:paraId="3492BDF6" w14:textId="77777777" w:rsidR="00790407" w:rsidRPr="00B7783F" w:rsidRDefault="00790407" w:rsidP="00790407">
      <w:pPr>
        <w:rPr>
          <w:rFonts w:ascii="Comic Sans MS" w:hAnsi="Comic Sans MS"/>
        </w:rPr>
      </w:pPr>
    </w:p>
    <w:p w14:paraId="7C97C83A" w14:textId="77777777" w:rsidR="00790407" w:rsidRPr="00B7783F" w:rsidRDefault="00790407" w:rsidP="00790407">
      <w:pPr>
        <w:rPr>
          <w:rFonts w:ascii="Comic Sans MS" w:hAnsi="Comic Sans MS"/>
        </w:rPr>
      </w:pPr>
    </w:p>
    <w:p w14:paraId="40978C45" w14:textId="77777777" w:rsidR="00790407" w:rsidRPr="00B7783F" w:rsidRDefault="00790407" w:rsidP="00790407">
      <w:pPr>
        <w:rPr>
          <w:rFonts w:ascii="Comic Sans MS" w:hAnsi="Comic Sans MS"/>
        </w:rPr>
      </w:pPr>
    </w:p>
    <w:p w14:paraId="6E09F4FF" w14:textId="77777777" w:rsidR="00790407" w:rsidRPr="00B7783F" w:rsidRDefault="00790407" w:rsidP="00790407">
      <w:pPr>
        <w:rPr>
          <w:rFonts w:ascii="Comic Sans MS" w:hAnsi="Comic Sans MS"/>
        </w:rPr>
      </w:pPr>
    </w:p>
    <w:p w14:paraId="6252D554" w14:textId="77777777" w:rsidR="00790407" w:rsidRPr="00B7783F" w:rsidRDefault="00790407" w:rsidP="00790407">
      <w:pPr>
        <w:rPr>
          <w:rFonts w:ascii="Comic Sans MS" w:hAnsi="Comic Sans MS"/>
        </w:rPr>
      </w:pPr>
    </w:p>
    <w:p w14:paraId="044747ED" w14:textId="77777777" w:rsidR="00790407" w:rsidRPr="00B7783F" w:rsidRDefault="00790407" w:rsidP="00790407">
      <w:pPr>
        <w:rPr>
          <w:rFonts w:ascii="Comic Sans MS" w:hAnsi="Comic Sans MS"/>
        </w:rPr>
      </w:pPr>
    </w:p>
    <w:p w14:paraId="18077504" w14:textId="77777777" w:rsidR="00790407" w:rsidRPr="00B7783F" w:rsidRDefault="00790407" w:rsidP="00790407">
      <w:pPr>
        <w:rPr>
          <w:rFonts w:ascii="Comic Sans MS" w:hAnsi="Comic Sans MS"/>
        </w:rPr>
      </w:pPr>
    </w:p>
    <w:p w14:paraId="5F216620" w14:textId="2CA89222" w:rsidR="00790407" w:rsidRPr="00EA71CC" w:rsidRDefault="00790407" w:rsidP="005E1988">
      <w:pPr>
        <w:pStyle w:val="Heading1"/>
        <w:rPr>
          <w:rFonts w:ascii="Comic Sans MS" w:hAnsi="Comic Sans MS"/>
          <w:b/>
          <w:bCs/>
          <w:sz w:val="32"/>
          <w:szCs w:val="32"/>
        </w:rPr>
      </w:pPr>
      <w:bookmarkStart w:id="3" w:name="_Toc219125810"/>
      <w:r w:rsidRPr="00EA71CC">
        <w:rPr>
          <w:rFonts w:ascii="Comic Sans MS" w:hAnsi="Comic Sans MS"/>
          <w:b/>
          <w:bCs/>
          <w:color w:val="7030A0"/>
          <w:sz w:val="32"/>
          <w:szCs w:val="32"/>
        </w:rPr>
        <w:t>Context, Objectives and Dramatic Knowledge Gains</w:t>
      </w:r>
      <w:bookmarkEnd w:id="3"/>
    </w:p>
    <w:p w14:paraId="1F57D256" w14:textId="77777777" w:rsidR="00790407" w:rsidRPr="002D762E" w:rsidRDefault="00790407" w:rsidP="005E1988">
      <w:pPr>
        <w:pStyle w:val="Heading2"/>
        <w:rPr>
          <w:rFonts w:ascii="Comic Sans MS" w:hAnsi="Comic Sans MS"/>
          <w:color w:val="008484"/>
          <w:sz w:val="28"/>
          <w:szCs w:val="28"/>
        </w:rPr>
      </w:pPr>
      <w:bookmarkStart w:id="4" w:name="_Toc219125811"/>
      <w:r w:rsidRPr="002D762E">
        <w:rPr>
          <w:rFonts w:ascii="Comic Sans MS" w:hAnsi="Comic Sans MS"/>
          <w:color w:val="008484"/>
          <w:sz w:val="28"/>
          <w:szCs w:val="28"/>
        </w:rPr>
        <w:t>1. Background and Objectives</w:t>
      </w:r>
      <w:bookmarkEnd w:id="4"/>
    </w:p>
    <w:p w14:paraId="072CF8A0" w14:textId="77777777" w:rsidR="00790407" w:rsidRPr="002D762E" w:rsidRDefault="00790407" w:rsidP="00790407">
      <w:pPr>
        <w:spacing w:after="0" w:line="240" w:lineRule="auto"/>
        <w:rPr>
          <w:rFonts w:ascii="Comic Sans MS" w:hAnsi="Comic Sans MS"/>
        </w:rPr>
      </w:pPr>
      <w:r w:rsidRPr="002D762E">
        <w:rPr>
          <w:rFonts w:ascii="Comic Sans MS" w:hAnsi="Comic Sans MS"/>
        </w:rPr>
        <w:t>Disability affects an estimated 15% of the global population, with Persons with Severe and Multiple Disabilities (SMD) facing particularly pronounced challenges and limited opportunities. The project, "Strengthening systems for the enrolment, retention and support of children with disabilities in primary education," aimed to provide inclusive education to children with Severe and Multiple Disabilities.</w:t>
      </w:r>
    </w:p>
    <w:p w14:paraId="634ABB42" w14:textId="77777777" w:rsidR="00790407" w:rsidRPr="002D762E" w:rsidRDefault="00790407" w:rsidP="00790407">
      <w:pPr>
        <w:spacing w:after="0" w:line="240" w:lineRule="auto"/>
        <w:rPr>
          <w:rFonts w:ascii="Comic Sans MS" w:hAnsi="Comic Sans MS"/>
        </w:rPr>
      </w:pPr>
    </w:p>
    <w:p w14:paraId="44FEC877" w14:textId="16ED1F09" w:rsidR="00790407" w:rsidRPr="002D762E" w:rsidRDefault="00790407" w:rsidP="00790407">
      <w:pPr>
        <w:spacing w:after="0" w:line="240" w:lineRule="auto"/>
        <w:rPr>
          <w:rFonts w:ascii="Comic Sans MS" w:hAnsi="Comic Sans MS"/>
          <w:color w:val="008484"/>
          <w:sz w:val="28"/>
          <w:szCs w:val="28"/>
        </w:rPr>
      </w:pPr>
      <w:r w:rsidRPr="002D762E">
        <w:rPr>
          <w:rFonts w:ascii="Comic Sans MS" w:hAnsi="Comic Sans MS"/>
          <w:color w:val="008484"/>
          <w:sz w:val="28"/>
          <w:szCs w:val="28"/>
        </w:rPr>
        <w:t>Specific Objectives:</w:t>
      </w:r>
    </w:p>
    <w:p w14:paraId="7D5D4FDF" w14:textId="77777777" w:rsidR="00790407" w:rsidRPr="002D762E" w:rsidRDefault="00790407" w:rsidP="00790407">
      <w:pPr>
        <w:pStyle w:val="ListParagraph"/>
        <w:numPr>
          <w:ilvl w:val="0"/>
          <w:numId w:val="3"/>
        </w:numPr>
        <w:spacing w:after="0" w:line="240" w:lineRule="auto"/>
        <w:rPr>
          <w:rFonts w:ascii="Comic Sans MS" w:hAnsi="Comic Sans MS"/>
        </w:rPr>
      </w:pPr>
      <w:r w:rsidRPr="002D762E">
        <w:rPr>
          <w:rFonts w:ascii="Comic Sans MS" w:hAnsi="Comic Sans MS"/>
        </w:rPr>
        <w:t>To measure the change in the knowledge level of parents and caregivers between baseline, midline, and endline.</w:t>
      </w:r>
    </w:p>
    <w:p w14:paraId="7FCE2B9F" w14:textId="77777777" w:rsidR="00790407" w:rsidRPr="002D762E" w:rsidRDefault="00790407" w:rsidP="00790407">
      <w:pPr>
        <w:pStyle w:val="ListParagraph"/>
        <w:numPr>
          <w:ilvl w:val="0"/>
          <w:numId w:val="3"/>
        </w:numPr>
        <w:spacing w:after="0" w:line="240" w:lineRule="auto"/>
        <w:rPr>
          <w:rFonts w:ascii="Comic Sans MS" w:hAnsi="Comic Sans MS"/>
        </w:rPr>
      </w:pPr>
      <w:r w:rsidRPr="002D762E">
        <w:rPr>
          <w:rFonts w:ascii="Comic Sans MS" w:hAnsi="Comic Sans MS"/>
        </w:rPr>
        <w:t>To understand the attitudes expressed by parents and caregivers.</w:t>
      </w:r>
    </w:p>
    <w:p w14:paraId="1443AB4E" w14:textId="39F0D391" w:rsidR="00790407" w:rsidRPr="002D762E" w:rsidRDefault="00790407" w:rsidP="00790407">
      <w:pPr>
        <w:pStyle w:val="ListParagraph"/>
        <w:numPr>
          <w:ilvl w:val="0"/>
          <w:numId w:val="3"/>
        </w:numPr>
        <w:spacing w:after="0" w:line="240" w:lineRule="auto"/>
        <w:rPr>
          <w:rFonts w:ascii="Comic Sans MS" w:hAnsi="Comic Sans MS"/>
        </w:rPr>
      </w:pPr>
      <w:r w:rsidRPr="002D762E">
        <w:rPr>
          <w:rFonts w:ascii="Comic Sans MS" w:hAnsi="Comic Sans MS"/>
        </w:rPr>
        <w:t>To get information about the previous and current skills of parents and caregivers toward a person with disabilities.</w:t>
      </w:r>
    </w:p>
    <w:p w14:paraId="030F92A0" w14:textId="77777777" w:rsidR="00790407" w:rsidRPr="002D762E" w:rsidRDefault="00790407" w:rsidP="005E1988">
      <w:pPr>
        <w:pStyle w:val="Heading2"/>
        <w:rPr>
          <w:rFonts w:ascii="Comic Sans MS" w:hAnsi="Comic Sans MS"/>
          <w:color w:val="008484"/>
          <w:sz w:val="28"/>
          <w:szCs w:val="28"/>
        </w:rPr>
      </w:pPr>
      <w:bookmarkStart w:id="5" w:name="_Toc219125812"/>
      <w:r w:rsidRPr="002D762E">
        <w:rPr>
          <w:rFonts w:ascii="Comic Sans MS" w:hAnsi="Comic Sans MS"/>
          <w:color w:val="008484"/>
          <w:sz w:val="28"/>
          <w:szCs w:val="28"/>
        </w:rPr>
        <w:lastRenderedPageBreak/>
        <w:t>2. Methodology</w:t>
      </w:r>
      <w:bookmarkEnd w:id="5"/>
    </w:p>
    <w:p w14:paraId="0778BBF3" w14:textId="77777777" w:rsidR="00790407" w:rsidRPr="006B1498" w:rsidRDefault="00790407" w:rsidP="00790407">
      <w:pPr>
        <w:pStyle w:val="ListParagraph"/>
        <w:numPr>
          <w:ilvl w:val="0"/>
          <w:numId w:val="4"/>
        </w:numPr>
        <w:spacing w:after="0" w:line="240" w:lineRule="auto"/>
        <w:rPr>
          <w:rFonts w:ascii="Comic Sans MS" w:hAnsi="Comic Sans MS"/>
        </w:rPr>
      </w:pPr>
      <w:r w:rsidRPr="006B1498">
        <w:rPr>
          <w:rFonts w:ascii="Comic Sans MS" w:hAnsi="Comic Sans MS"/>
        </w:rPr>
        <w:t>Study Design: Endline evaluation, building upon baseline and midline data to assess changes in the behavioral state of family members and neighbors toward People with SMD.</w:t>
      </w:r>
    </w:p>
    <w:p w14:paraId="3DCF191E" w14:textId="77777777" w:rsidR="00790407" w:rsidRPr="006B1498" w:rsidRDefault="00790407" w:rsidP="00790407">
      <w:pPr>
        <w:pStyle w:val="ListParagraph"/>
        <w:numPr>
          <w:ilvl w:val="0"/>
          <w:numId w:val="4"/>
        </w:numPr>
        <w:spacing w:after="0" w:line="240" w:lineRule="auto"/>
        <w:rPr>
          <w:rFonts w:ascii="Comic Sans MS" w:hAnsi="Comic Sans MS"/>
        </w:rPr>
      </w:pPr>
      <w:r w:rsidRPr="006B1498">
        <w:rPr>
          <w:rFonts w:ascii="Comic Sans MS" w:hAnsi="Comic Sans MS"/>
        </w:rPr>
        <w:t>Data Collection: Primary data was collected using a semi-structured Knowledge, Attitudes, and Skills (KAS) questionnaire.</w:t>
      </w:r>
    </w:p>
    <w:p w14:paraId="19A369A8" w14:textId="0BB274EA" w:rsidR="00790407" w:rsidRPr="006B1498" w:rsidRDefault="00790407" w:rsidP="00790407">
      <w:pPr>
        <w:pStyle w:val="ListParagraph"/>
        <w:numPr>
          <w:ilvl w:val="0"/>
          <w:numId w:val="4"/>
        </w:numPr>
        <w:spacing w:after="0" w:line="240" w:lineRule="auto"/>
        <w:rPr>
          <w:rFonts w:ascii="Comic Sans MS" w:hAnsi="Comic Sans MS"/>
        </w:rPr>
      </w:pPr>
      <w:r w:rsidRPr="006B1498">
        <w:rPr>
          <w:rFonts w:ascii="Comic Sans MS" w:hAnsi="Comic Sans MS"/>
        </w:rPr>
        <w:t>Analysis: Data was cleaned, sorted, and analyzed using MS Excel, with findings visualized through charts to compare endline with baseline results.</w:t>
      </w:r>
    </w:p>
    <w:p w14:paraId="2D191013" w14:textId="77777777" w:rsidR="00790407" w:rsidRPr="002D762E" w:rsidRDefault="00790407" w:rsidP="005E1988">
      <w:pPr>
        <w:pStyle w:val="Heading2"/>
        <w:rPr>
          <w:rFonts w:ascii="Comic Sans MS" w:hAnsi="Comic Sans MS"/>
          <w:color w:val="008484"/>
          <w:sz w:val="28"/>
          <w:szCs w:val="28"/>
        </w:rPr>
      </w:pPr>
      <w:bookmarkStart w:id="6" w:name="_Toc219125813"/>
      <w:r w:rsidRPr="002D762E">
        <w:rPr>
          <w:rFonts w:ascii="Comic Sans MS" w:hAnsi="Comic Sans MS"/>
          <w:color w:val="008484"/>
          <w:sz w:val="28"/>
          <w:szCs w:val="28"/>
        </w:rPr>
        <w:t>3. Key Findings: Knowledge (K)</w:t>
      </w:r>
      <w:bookmarkEnd w:id="6"/>
    </w:p>
    <w:p w14:paraId="492F8708" w14:textId="32AF7BCD" w:rsidR="00C44704" w:rsidRPr="006B1498" w:rsidRDefault="008A5F1B" w:rsidP="00790407">
      <w:pPr>
        <w:spacing w:after="0" w:line="240" w:lineRule="auto"/>
        <w:rPr>
          <w:rFonts w:ascii="Comic Sans MS" w:hAnsi="Comic Sans MS"/>
        </w:rPr>
        <w:sectPr w:rsidR="00C44704" w:rsidRPr="006B1498" w:rsidSect="005D4D3E">
          <w:headerReference w:type="default" r:id="rId14"/>
          <w:footerReference w:type="default" r:id="rId15"/>
          <w:pgSz w:w="11906" w:h="16838" w:code="9"/>
          <w:pgMar w:top="1440" w:right="1080" w:bottom="1440" w:left="1080" w:header="720" w:footer="720" w:gutter="0"/>
          <w:pgNumType w:start="0"/>
          <w:cols w:space="720"/>
          <w:titlePg/>
          <w:docGrid w:linePitch="360"/>
        </w:sectPr>
      </w:pPr>
      <w:r>
        <w:rPr>
          <w:rFonts w:ascii="Comic Sans MS" w:hAnsi="Comic Sans MS"/>
          <w:b/>
          <w:bCs/>
          <w:noProof/>
          <w:color w:val="C00000"/>
        </w:rPr>
        <mc:AlternateContent>
          <mc:Choice Requires="wps">
            <w:drawing>
              <wp:anchor distT="0" distB="0" distL="114300" distR="114300" simplePos="0" relativeHeight="251664384" behindDoc="1" locked="0" layoutInCell="1" allowOverlap="1" wp14:anchorId="4697ECEC" wp14:editId="425537C7">
                <wp:simplePos x="0" y="0"/>
                <wp:positionH relativeFrom="column">
                  <wp:posOffset>68580</wp:posOffset>
                </wp:positionH>
                <wp:positionV relativeFrom="paragraph">
                  <wp:posOffset>3954145</wp:posOffset>
                </wp:positionV>
                <wp:extent cx="6202680" cy="2697480"/>
                <wp:effectExtent l="0" t="0" r="26670" b="26670"/>
                <wp:wrapNone/>
                <wp:docPr id="1782474022" name="Rectangle 15"/>
                <wp:cNvGraphicFramePr/>
                <a:graphic xmlns:a="http://schemas.openxmlformats.org/drawingml/2006/main">
                  <a:graphicData uri="http://schemas.microsoft.com/office/word/2010/wordprocessingShape">
                    <wps:wsp>
                      <wps:cNvSpPr/>
                      <wps:spPr>
                        <a:xfrm>
                          <a:off x="0" y="0"/>
                          <a:ext cx="6202680" cy="269748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BFB0A" id="Rectangle 15" o:spid="_x0000_s1026" style="position:absolute;margin-left:5.4pt;margin-top:311.35pt;width:488.4pt;height:21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" fillcolor="#fbe4d5 [661]" strokecolor="#09101d [484]" strokeweight="1pt"/>
            </w:pict>
          </mc:Fallback>
        </mc:AlternateContent>
      </w:r>
      <w:r w:rsidR="006B1498" w:rsidRPr="006B1498">
        <w:rPr>
          <w:rFonts w:ascii="Comic Sans MS" w:hAnsi="Comic Sans MS"/>
          <w:noProof/>
        </w:rPr>
        <w:drawing>
          <wp:anchor distT="0" distB="274320" distL="114300" distR="274320" simplePos="0" relativeHeight="251660288" behindDoc="0" locked="0" layoutInCell="1" allowOverlap="1" wp14:anchorId="1DF7F9CB" wp14:editId="2496E96F">
            <wp:simplePos x="0" y="0"/>
            <wp:positionH relativeFrom="column">
              <wp:posOffset>198120</wp:posOffset>
            </wp:positionH>
            <wp:positionV relativeFrom="paragraph">
              <wp:posOffset>763270</wp:posOffset>
            </wp:positionV>
            <wp:extent cx="5829300" cy="2857500"/>
            <wp:effectExtent l="0" t="0" r="0" b="0"/>
            <wp:wrapTight wrapText="bothSides">
              <wp:wrapPolygon edited="0">
                <wp:start x="0" y="0"/>
                <wp:lineTo x="0" y="21456"/>
                <wp:lineTo x="21529" y="21456"/>
                <wp:lineTo x="21529" y="0"/>
                <wp:lineTo x="0" y="0"/>
              </wp:wrapPolygon>
            </wp:wrapTight>
            <wp:docPr id="2052517578" name="Picture 4" descr="Chart showing the key findings in knowledge domain progress of the caregivers of children with severe and multiple disabilities in  different dom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17578" name="Picture 4" descr="Chart showing the key findings in knowledge domain progress of the caregivers of children with severe and multiple disabilities in  different domains "/>
                    <pic:cNvPicPr/>
                  </pic:nvPicPr>
                  <pic:blipFill>
                    <a:blip r:embed="rId16">
                      <a:extLst>
                        <a:ext uri="{28A0092B-C50C-407E-A947-70E740481C1C}">
                          <a14:useLocalDpi xmlns:a14="http://schemas.microsoft.com/office/drawing/2010/main" val="0"/>
                        </a:ext>
                      </a:extLst>
                    </a:blip>
                    <a:stretch>
                      <a:fillRect/>
                    </a:stretch>
                  </pic:blipFill>
                  <pic:spPr>
                    <a:xfrm>
                      <a:off x="0" y="0"/>
                      <a:ext cx="5829300" cy="2857500"/>
                    </a:xfrm>
                    <a:prstGeom prst="rect">
                      <a:avLst/>
                    </a:prstGeom>
                  </pic:spPr>
                </pic:pic>
              </a:graphicData>
            </a:graphic>
            <wp14:sizeRelH relativeFrom="margin">
              <wp14:pctWidth>0</wp14:pctWidth>
            </wp14:sizeRelH>
            <wp14:sizeRelV relativeFrom="margin">
              <wp14:pctHeight>0</wp14:pctHeight>
            </wp14:sizeRelV>
          </wp:anchor>
        </w:drawing>
      </w:r>
      <w:r w:rsidR="00790407" w:rsidRPr="006B1498">
        <w:rPr>
          <w:rFonts w:ascii="Comic Sans MS" w:hAnsi="Comic Sans MS"/>
        </w:rPr>
        <w:t>The program was highly successful in improving caregivers' understanding of their child's disability, causes, and symptoms, effectively moving the majority into the "informed" tier.</w:t>
      </w:r>
    </w:p>
    <w:p w14:paraId="6BA7EED1" w14:textId="7E237E41" w:rsidR="00790407" w:rsidRPr="006B1498" w:rsidRDefault="00790407" w:rsidP="006B1498">
      <w:pPr>
        <w:pStyle w:val="ListParagraph"/>
        <w:numPr>
          <w:ilvl w:val="0"/>
          <w:numId w:val="10"/>
        </w:numPr>
        <w:spacing w:after="0" w:line="240" w:lineRule="auto"/>
        <w:rPr>
          <w:rFonts w:ascii="Comic Sans MS" w:hAnsi="Comic Sans MS"/>
        </w:rPr>
      </w:pPr>
      <w:r w:rsidRPr="006B1498">
        <w:rPr>
          <w:rFonts w:ascii="Comic Sans MS" w:hAnsi="Comic Sans MS"/>
          <w:b/>
          <w:bCs/>
          <w:color w:val="C00000"/>
        </w:rPr>
        <w:t>Understanding of Children</w:t>
      </w:r>
      <w:r w:rsidR="005C0CF2" w:rsidRPr="006B1498">
        <w:rPr>
          <w:rFonts w:ascii="Comic Sans MS" w:hAnsi="Comic Sans MS"/>
          <w:b/>
          <w:bCs/>
          <w:color w:val="C00000"/>
        </w:rPr>
        <w:t>’s</w:t>
      </w:r>
      <w:r w:rsidRPr="006B1498">
        <w:rPr>
          <w:rFonts w:ascii="Comic Sans MS" w:hAnsi="Comic Sans MS"/>
          <w:b/>
          <w:bCs/>
          <w:color w:val="C00000"/>
        </w:rPr>
        <w:t xml:space="preserve"> Disability</w:t>
      </w:r>
      <w:r w:rsidR="00C44704" w:rsidRPr="006B1498">
        <w:rPr>
          <w:rFonts w:ascii="Comic Sans MS" w:hAnsi="Comic Sans MS"/>
          <w:b/>
          <w:bCs/>
        </w:rPr>
        <w:t>:</w:t>
      </w:r>
      <w:r w:rsidR="00C44704" w:rsidRPr="006B1498">
        <w:rPr>
          <w:rFonts w:ascii="Comic Sans MS" w:hAnsi="Comic Sans MS"/>
        </w:rPr>
        <w:t xml:space="preserve"> The percentage reporting a "Very good" understanding soared from 8.9% to 57.19%. Lower categories ("Fair," "Poor," "Very poor") saw a dramatic decrease.</w:t>
      </w:r>
    </w:p>
    <w:p w14:paraId="47934202" w14:textId="0D283583" w:rsidR="00C44704" w:rsidRPr="006B1498" w:rsidRDefault="00C44704" w:rsidP="00C44704">
      <w:pPr>
        <w:pStyle w:val="ListParagraph"/>
        <w:numPr>
          <w:ilvl w:val="0"/>
          <w:numId w:val="6"/>
        </w:numPr>
        <w:spacing w:after="0" w:line="240" w:lineRule="auto"/>
        <w:rPr>
          <w:rFonts w:ascii="Comic Sans MS" w:hAnsi="Comic Sans MS"/>
        </w:rPr>
      </w:pPr>
      <w:r w:rsidRPr="006B1498">
        <w:rPr>
          <w:rFonts w:ascii="Comic Sans MS" w:hAnsi="Comic Sans MS"/>
          <w:b/>
          <w:bCs/>
          <w:color w:val="A66500"/>
        </w:rPr>
        <w:t>Informed on Causes</w:t>
      </w:r>
      <w:r w:rsidRPr="006B1498">
        <w:rPr>
          <w:rFonts w:ascii="Comic Sans MS" w:hAnsi="Comic Sans MS"/>
          <w:b/>
          <w:bCs/>
        </w:rPr>
        <w:t>:</w:t>
      </w:r>
      <w:r w:rsidRPr="006B1498">
        <w:rPr>
          <w:rFonts w:ascii="Comic Sans MS" w:hAnsi="Comic Sans MS"/>
        </w:rPr>
        <w:t xml:space="preserve"> The percentage reporting being "Very well informed" surged from 7.7% to 51.76%. The lowest categories ("Not very informed" and "Not at all informed") plummeted from a combined 45.1% to just 0.32%.</w:t>
      </w:r>
    </w:p>
    <w:p w14:paraId="2BD18781" w14:textId="5105F94C" w:rsidR="00C44704" w:rsidRPr="006B1498" w:rsidRDefault="00C44704" w:rsidP="00C44704">
      <w:pPr>
        <w:pStyle w:val="ListParagraph"/>
        <w:numPr>
          <w:ilvl w:val="0"/>
          <w:numId w:val="6"/>
        </w:numPr>
        <w:spacing w:after="0" w:line="240" w:lineRule="auto"/>
        <w:rPr>
          <w:rFonts w:ascii="Comic Sans MS" w:hAnsi="Comic Sans MS"/>
        </w:rPr>
      </w:pPr>
      <w:r w:rsidRPr="006B1498">
        <w:rPr>
          <w:rFonts w:ascii="Comic Sans MS" w:hAnsi="Comic Sans MS"/>
          <w:b/>
          <w:bCs/>
          <w:color w:val="7030A0"/>
        </w:rPr>
        <w:t>Knowledge about Symptoms:</w:t>
      </w:r>
      <w:r w:rsidRPr="006B1498">
        <w:rPr>
          <w:rFonts w:ascii="Comic Sans MS" w:hAnsi="Comic Sans MS"/>
          <w:color w:val="7030A0"/>
        </w:rPr>
        <w:t xml:space="preserve"> </w:t>
      </w:r>
      <w:r w:rsidRPr="006B1498">
        <w:rPr>
          <w:rFonts w:ascii="Comic Sans MS" w:hAnsi="Comic Sans MS"/>
        </w:rPr>
        <w:t>Caregivers rating themselves as "Extremely knowledgeable" increased from 7.7% to 49.52%.</w:t>
      </w:r>
    </w:p>
    <w:p w14:paraId="3F5C254F" w14:textId="511AFDCB" w:rsidR="00C44704" w:rsidRPr="006B1498" w:rsidRDefault="00C44704" w:rsidP="005E1988">
      <w:pPr>
        <w:pStyle w:val="ListParagraph"/>
        <w:numPr>
          <w:ilvl w:val="0"/>
          <w:numId w:val="6"/>
        </w:numPr>
        <w:spacing w:after="0" w:line="240" w:lineRule="auto"/>
        <w:rPr>
          <w:rFonts w:ascii="Comic Sans MS" w:hAnsi="Comic Sans MS"/>
        </w:rPr>
        <w:sectPr w:rsidR="00C44704" w:rsidRPr="006B1498" w:rsidSect="00C44704">
          <w:type w:val="continuous"/>
          <w:pgSz w:w="11906" w:h="16838" w:code="9"/>
          <w:pgMar w:top="1440" w:right="1080" w:bottom="1440" w:left="1080" w:header="720" w:footer="720" w:gutter="0"/>
          <w:cols w:num="2" w:space="720"/>
          <w:docGrid w:linePitch="360"/>
        </w:sectPr>
      </w:pPr>
      <w:r w:rsidRPr="006B1498">
        <w:rPr>
          <w:rFonts w:ascii="Comic Sans MS" w:hAnsi="Comic Sans MS"/>
          <w:b/>
          <w:bCs/>
          <w:color w:val="8E3251"/>
        </w:rPr>
        <w:t>Familiarity with Treatment:</w:t>
      </w:r>
      <w:r w:rsidRPr="006B1498">
        <w:rPr>
          <w:rFonts w:ascii="Comic Sans MS" w:hAnsi="Comic Sans MS"/>
          <w:color w:val="C00000"/>
        </w:rPr>
        <w:t xml:space="preserve"> </w:t>
      </w:r>
      <w:r w:rsidRPr="006B1498">
        <w:rPr>
          <w:rFonts w:ascii="Comic Sans MS" w:hAnsi="Comic Sans MS"/>
        </w:rPr>
        <w:t>The proportion who were "Very familiar" increased from 2.9% to 45.05%. Total familiarity (Very/Somewhat) reached 77.64%.</w:t>
      </w:r>
    </w:p>
    <w:p w14:paraId="24639924" w14:textId="387EB04E" w:rsidR="003006BB" w:rsidRPr="00EA71CC" w:rsidRDefault="003006BB" w:rsidP="005E1988">
      <w:pPr>
        <w:pStyle w:val="Heading1"/>
        <w:rPr>
          <w:rFonts w:ascii="Comic Sans MS" w:hAnsi="Comic Sans MS"/>
          <w:b/>
          <w:bCs/>
          <w:sz w:val="32"/>
          <w:szCs w:val="32"/>
        </w:rPr>
      </w:pPr>
      <w:bookmarkStart w:id="7" w:name="_Toc219125814"/>
      <w:r w:rsidRPr="00EA71CC">
        <w:rPr>
          <w:rFonts w:ascii="Comic Sans MS" w:hAnsi="Comic Sans MS"/>
          <w:b/>
          <w:bCs/>
          <w:color w:val="7030A0"/>
          <w:sz w:val="32"/>
          <w:szCs w:val="32"/>
        </w:rPr>
        <w:lastRenderedPageBreak/>
        <w:t>Attitude and Skill Development</w:t>
      </w:r>
      <w:bookmarkEnd w:id="7"/>
    </w:p>
    <w:p w14:paraId="1BF6B38D" w14:textId="77777777" w:rsidR="003006BB" w:rsidRPr="002D762E" w:rsidRDefault="003006BB" w:rsidP="005E1988">
      <w:pPr>
        <w:pStyle w:val="Heading2"/>
        <w:rPr>
          <w:rFonts w:ascii="Comic Sans MS" w:hAnsi="Comic Sans MS"/>
          <w:color w:val="008484"/>
          <w:sz w:val="28"/>
          <w:szCs w:val="28"/>
        </w:rPr>
      </w:pPr>
      <w:bookmarkStart w:id="8" w:name="_Toc219125815"/>
      <w:r w:rsidRPr="002D762E">
        <w:rPr>
          <w:rFonts w:ascii="Comic Sans MS" w:hAnsi="Comic Sans MS"/>
          <w:color w:val="008484"/>
          <w:sz w:val="28"/>
          <w:szCs w:val="28"/>
        </w:rPr>
        <w:t>4. Key Findings: Attitude (A)</w:t>
      </w:r>
      <w:bookmarkEnd w:id="8"/>
    </w:p>
    <w:p w14:paraId="6252E7E9" w14:textId="61898263" w:rsidR="003006BB" w:rsidRPr="006B1498" w:rsidRDefault="003006BB" w:rsidP="003006BB">
      <w:pPr>
        <w:spacing w:after="0" w:line="240" w:lineRule="auto"/>
        <w:rPr>
          <w:rFonts w:ascii="Comic Sans MS" w:hAnsi="Comic Sans MS"/>
        </w:rPr>
      </w:pPr>
      <w:r w:rsidRPr="006B1498">
        <w:rPr>
          <w:rFonts w:ascii="Comic Sans MS" w:hAnsi="Comic Sans MS"/>
        </w:rPr>
        <w:t>Attitude changes reflect increased acceptance, confidence, and openness, essential for creating an inclusive environment for the child.</w:t>
      </w:r>
    </w:p>
    <w:p w14:paraId="7C15F759" w14:textId="1595A0F5" w:rsidR="003006BB" w:rsidRPr="00B7783F" w:rsidRDefault="008A5F1B" w:rsidP="009F1E32">
      <w:pPr>
        <w:spacing w:after="0" w:line="240" w:lineRule="auto"/>
        <w:rPr>
          <w:rFonts w:ascii="Comic Sans MS" w:hAnsi="Comic Sans MS"/>
          <w:sz w:val="22"/>
          <w:szCs w:val="22"/>
        </w:rPr>
      </w:pPr>
      <w:r>
        <w:rPr>
          <w:rFonts w:ascii="Comic Sans MS" w:hAnsi="Comic Sans MS"/>
          <w:noProof/>
          <w:sz w:val="22"/>
          <w:szCs w:val="22"/>
        </w:rPr>
        <mc:AlternateContent>
          <mc:Choice Requires="wps">
            <w:drawing>
              <wp:anchor distT="0" distB="0" distL="114300" distR="114300" simplePos="0" relativeHeight="251665408" behindDoc="1" locked="0" layoutInCell="1" allowOverlap="1" wp14:anchorId="78CE390F" wp14:editId="42831B57">
                <wp:simplePos x="0" y="0"/>
                <wp:positionH relativeFrom="column">
                  <wp:posOffset>129540</wp:posOffset>
                </wp:positionH>
                <wp:positionV relativeFrom="paragraph">
                  <wp:posOffset>148753</wp:posOffset>
                </wp:positionV>
                <wp:extent cx="6141720" cy="3307080"/>
                <wp:effectExtent l="0" t="0" r="11430" b="26670"/>
                <wp:wrapNone/>
                <wp:docPr id="1121870861" name="Rectangle 16"/>
                <wp:cNvGraphicFramePr/>
                <a:graphic xmlns:a="http://schemas.openxmlformats.org/drawingml/2006/main">
                  <a:graphicData uri="http://schemas.microsoft.com/office/word/2010/wordprocessingShape">
                    <wps:wsp>
                      <wps:cNvSpPr/>
                      <wps:spPr>
                        <a:xfrm>
                          <a:off x="0" y="0"/>
                          <a:ext cx="6141720" cy="330708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A1BDF" id="Rectangle 16" o:spid="_x0000_s1026" style="position:absolute;margin-left:10.2pt;margin-top:11.7pt;width:483.6pt;height:260.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" fillcolor="#fbe4d5 [661]" strokecolor="#09101d [484]" strokeweight="1pt"/>
            </w:pict>
          </mc:Fallback>
        </mc:AlternateContent>
      </w:r>
    </w:p>
    <w:p w14:paraId="441507B8" w14:textId="77777777" w:rsidR="00F5116A" w:rsidRPr="006B1498" w:rsidRDefault="00F5116A" w:rsidP="003006BB">
      <w:pPr>
        <w:pStyle w:val="ListParagraph"/>
        <w:numPr>
          <w:ilvl w:val="0"/>
          <w:numId w:val="7"/>
        </w:numPr>
        <w:spacing w:after="0" w:line="240" w:lineRule="auto"/>
        <w:rPr>
          <w:rFonts w:ascii="Comic Sans MS" w:hAnsi="Comic Sans MS"/>
          <w:b/>
          <w:bCs/>
          <w:color w:val="833C0B" w:themeColor="accent2" w:themeShade="80"/>
        </w:rPr>
        <w:sectPr w:rsidR="00F5116A" w:rsidRPr="006B1498" w:rsidSect="00C44704">
          <w:type w:val="continuous"/>
          <w:pgSz w:w="11906" w:h="16838" w:code="9"/>
          <w:pgMar w:top="1440" w:right="1080" w:bottom="1440" w:left="1080" w:header="720" w:footer="720" w:gutter="0"/>
          <w:cols w:space="720"/>
          <w:docGrid w:linePitch="360"/>
        </w:sectPr>
      </w:pPr>
    </w:p>
    <w:p w14:paraId="2F39AD82" w14:textId="71744C07" w:rsidR="003006BB" w:rsidRPr="006B1498" w:rsidRDefault="003006BB" w:rsidP="009F1E32">
      <w:pPr>
        <w:pStyle w:val="ListParagraph"/>
        <w:numPr>
          <w:ilvl w:val="0"/>
          <w:numId w:val="7"/>
        </w:numPr>
        <w:spacing w:after="0" w:line="240" w:lineRule="auto"/>
        <w:rPr>
          <w:rFonts w:ascii="Comic Sans MS" w:hAnsi="Comic Sans MS"/>
        </w:rPr>
      </w:pPr>
      <w:r w:rsidRPr="006B1498">
        <w:rPr>
          <w:rFonts w:ascii="Comic Sans MS" w:hAnsi="Comic Sans MS"/>
          <w:b/>
          <w:bCs/>
          <w:color w:val="C00000"/>
        </w:rPr>
        <w:t>Confidence in Support:</w:t>
      </w:r>
      <w:r w:rsidRPr="006B1498">
        <w:rPr>
          <w:rFonts w:ascii="Comic Sans MS" w:hAnsi="Comic Sans MS"/>
          <w:color w:val="C00000"/>
        </w:rPr>
        <w:t xml:space="preserve"> </w:t>
      </w:r>
      <w:r w:rsidRPr="006B1498">
        <w:rPr>
          <w:rFonts w:ascii="Comic Sans MS" w:hAnsi="Comic Sans MS"/>
        </w:rPr>
        <w:t>The proportion of parents feeling "Very confident" in supporting their children rose from 10.5% to 50.8%. The lowest confidence ratings were eliminated.</w:t>
      </w:r>
    </w:p>
    <w:p w14:paraId="0889EF6D" w14:textId="3C30FA53" w:rsidR="003006BB" w:rsidRPr="006B1498" w:rsidRDefault="003006BB" w:rsidP="003006BB">
      <w:pPr>
        <w:pStyle w:val="ListParagraph"/>
        <w:numPr>
          <w:ilvl w:val="0"/>
          <w:numId w:val="7"/>
        </w:numPr>
        <w:spacing w:after="0" w:line="240" w:lineRule="auto"/>
        <w:rPr>
          <w:rFonts w:ascii="Comic Sans MS" w:hAnsi="Comic Sans MS"/>
        </w:rPr>
      </w:pPr>
      <w:r w:rsidRPr="006B1498">
        <w:rPr>
          <w:rFonts w:ascii="Comic Sans MS" w:hAnsi="Comic Sans MS"/>
          <w:b/>
          <w:bCs/>
          <w:color w:val="C00000"/>
        </w:rPr>
        <w:t>Feelings Towards Disability</w:t>
      </w:r>
      <w:r w:rsidRPr="006B1498">
        <w:rPr>
          <w:rFonts w:ascii="Comic Sans MS" w:hAnsi="Comic Sans MS"/>
          <w:color w:val="C00000"/>
        </w:rPr>
        <w:t xml:space="preserve">: </w:t>
      </w:r>
      <w:r w:rsidRPr="006B1498">
        <w:rPr>
          <w:rFonts w:ascii="Comic Sans MS" w:hAnsi="Comic Sans MS"/>
        </w:rPr>
        <w:t>"Very positive" feelings rose from 3.5% to 42.49%. Overall positive sentiment (Very/Somewhat) reached 77.32%.</w:t>
      </w:r>
    </w:p>
    <w:p w14:paraId="1FCE29C6" w14:textId="735C0D04" w:rsidR="003006BB" w:rsidRPr="006B1498" w:rsidRDefault="008A6F29" w:rsidP="003006BB">
      <w:pPr>
        <w:pStyle w:val="ListParagraph"/>
        <w:numPr>
          <w:ilvl w:val="0"/>
          <w:numId w:val="7"/>
        </w:numPr>
        <w:spacing w:after="0" w:line="240" w:lineRule="auto"/>
        <w:rPr>
          <w:rFonts w:ascii="Comic Sans MS" w:hAnsi="Comic Sans MS"/>
        </w:rPr>
      </w:pPr>
      <w:r w:rsidRPr="00B7783F">
        <w:rPr>
          <w:rFonts w:ascii="Comic Sans MS" w:hAnsi="Comic Sans MS"/>
          <w:noProof/>
          <w:sz w:val="22"/>
          <w:szCs w:val="22"/>
        </w:rPr>
        <w:drawing>
          <wp:anchor distT="0" distB="0" distL="114300" distR="114300" simplePos="0" relativeHeight="251661312" behindDoc="0" locked="0" layoutInCell="1" allowOverlap="1" wp14:anchorId="4110FD55" wp14:editId="3918EF84">
            <wp:simplePos x="0" y="0"/>
            <wp:positionH relativeFrom="column">
              <wp:posOffset>163864</wp:posOffset>
            </wp:positionH>
            <wp:positionV relativeFrom="paragraph">
              <wp:posOffset>744490</wp:posOffset>
            </wp:positionV>
            <wp:extent cx="6147435" cy="2743576"/>
            <wp:effectExtent l="0" t="0" r="5715" b="0"/>
            <wp:wrapTight wrapText="bothSides">
              <wp:wrapPolygon edited="0">
                <wp:start x="0" y="0"/>
                <wp:lineTo x="0" y="21450"/>
                <wp:lineTo x="21553" y="21450"/>
                <wp:lineTo x="21553" y="0"/>
                <wp:lineTo x="0" y="0"/>
              </wp:wrapPolygon>
            </wp:wrapTight>
            <wp:docPr id="1136248764" name="Picture 5" descr="Chart showing the key findings in attitude/confidence domain of the caregivers of children with severe and multiple disabilities in  different dom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48764" name="Picture 5" descr="Chart showing the key findings in attitude/confidence domain of the caregivers of children with severe and multiple disabilities in  different domains "/>
                    <pic:cNvPicPr/>
                  </pic:nvPicPr>
                  <pic:blipFill>
                    <a:blip r:embed="rId17">
                      <a:extLst>
                        <a:ext uri="{28A0092B-C50C-407E-A947-70E740481C1C}">
                          <a14:useLocalDpi xmlns:a14="http://schemas.microsoft.com/office/drawing/2010/main" val="0"/>
                        </a:ext>
                      </a:extLst>
                    </a:blip>
                    <a:stretch>
                      <a:fillRect/>
                    </a:stretch>
                  </pic:blipFill>
                  <pic:spPr>
                    <a:xfrm>
                      <a:off x="0" y="0"/>
                      <a:ext cx="6148278" cy="2743952"/>
                    </a:xfrm>
                    <a:prstGeom prst="rect">
                      <a:avLst/>
                    </a:prstGeom>
                  </pic:spPr>
                </pic:pic>
              </a:graphicData>
            </a:graphic>
            <wp14:sizeRelH relativeFrom="margin">
              <wp14:pctWidth>0</wp14:pctWidth>
            </wp14:sizeRelH>
            <wp14:sizeRelV relativeFrom="margin">
              <wp14:pctHeight>0</wp14:pctHeight>
            </wp14:sizeRelV>
          </wp:anchor>
        </w:drawing>
      </w:r>
      <w:r w:rsidR="003006BB" w:rsidRPr="006B1498">
        <w:rPr>
          <w:rFonts w:ascii="Comic Sans MS" w:hAnsi="Comic Sans MS"/>
          <w:b/>
          <w:bCs/>
          <w:color w:val="C00000"/>
        </w:rPr>
        <w:t>Comfort in Discussion:</w:t>
      </w:r>
      <w:r w:rsidR="003006BB" w:rsidRPr="006B1498">
        <w:rPr>
          <w:rFonts w:ascii="Comic Sans MS" w:hAnsi="Comic Sans MS"/>
          <w:color w:val="C00000"/>
        </w:rPr>
        <w:t xml:space="preserve"> </w:t>
      </w:r>
      <w:r w:rsidR="003006BB" w:rsidRPr="006B1498">
        <w:rPr>
          <w:rFonts w:ascii="Comic Sans MS" w:hAnsi="Comic Sans MS"/>
        </w:rPr>
        <w:t xml:space="preserve">The combined comfort in discussing the child’s disability ("Very </w:t>
      </w:r>
      <w:r w:rsidR="003006BB" w:rsidRPr="006B1498">
        <w:rPr>
          <w:rFonts w:ascii="Comic Sans MS" w:hAnsi="Comic Sans MS"/>
        </w:rPr>
        <w:t>comfortable" and "Somewhat comfortable") increased from 22.3% to 73.81%.</w:t>
      </w:r>
    </w:p>
    <w:p w14:paraId="09C6640C" w14:textId="248A78CA" w:rsidR="003006BB" w:rsidRPr="006B1498" w:rsidRDefault="003006BB" w:rsidP="003006BB">
      <w:pPr>
        <w:pStyle w:val="ListParagraph"/>
        <w:numPr>
          <w:ilvl w:val="0"/>
          <w:numId w:val="7"/>
        </w:numPr>
        <w:spacing w:after="0" w:line="240" w:lineRule="auto"/>
        <w:rPr>
          <w:rFonts w:ascii="Comic Sans MS" w:hAnsi="Comic Sans MS"/>
        </w:rPr>
      </w:pPr>
      <w:r w:rsidRPr="006B1498">
        <w:rPr>
          <w:rFonts w:ascii="Comic Sans MS" w:hAnsi="Comic Sans MS"/>
          <w:b/>
          <w:bCs/>
          <w:color w:val="C00000"/>
        </w:rPr>
        <w:t>Parental Patience:</w:t>
      </w:r>
      <w:r w:rsidRPr="006B1498">
        <w:rPr>
          <w:rFonts w:ascii="Comic Sans MS" w:hAnsi="Comic Sans MS"/>
          <w:color w:val="C00000"/>
        </w:rPr>
        <w:t xml:space="preserve"> </w:t>
      </w:r>
      <w:r w:rsidRPr="006B1498">
        <w:rPr>
          <w:rFonts w:ascii="Comic Sans MS" w:hAnsi="Comic Sans MS"/>
        </w:rPr>
        <w:t>The response "Very patient and understanding" increased from 12.1% to 46.01%. The "Very impatient and frustrated" response saw a dramatic drop.</w:t>
      </w:r>
    </w:p>
    <w:p w14:paraId="5A058655" w14:textId="5BA6D5CE" w:rsidR="003006BB" w:rsidRPr="006B1498" w:rsidRDefault="003006BB" w:rsidP="003006BB">
      <w:pPr>
        <w:pStyle w:val="ListParagraph"/>
        <w:numPr>
          <w:ilvl w:val="0"/>
          <w:numId w:val="7"/>
        </w:numPr>
        <w:spacing w:after="0" w:line="240" w:lineRule="auto"/>
        <w:rPr>
          <w:rFonts w:ascii="Comic Sans MS" w:hAnsi="Comic Sans MS"/>
        </w:rPr>
      </w:pPr>
      <w:r w:rsidRPr="006B1498">
        <w:rPr>
          <w:rFonts w:ascii="Comic Sans MS" w:hAnsi="Comic Sans MS"/>
          <w:b/>
          <w:bCs/>
          <w:color w:val="C00000"/>
        </w:rPr>
        <w:t>Parental Involvement in Decision Making:</w:t>
      </w:r>
      <w:r w:rsidRPr="006B1498">
        <w:rPr>
          <w:rFonts w:ascii="Comic Sans MS" w:hAnsi="Comic Sans MS"/>
          <w:color w:val="C00000"/>
        </w:rPr>
        <w:t xml:space="preserve"> </w:t>
      </w:r>
      <w:r w:rsidRPr="006B1498">
        <w:rPr>
          <w:rFonts w:ascii="Comic Sans MS" w:hAnsi="Comic Sans MS"/>
        </w:rPr>
        <w:t>The number of parents who were "Very Involved" rose by 23.97 percentage points, from 5.1% to 29.07%.</w:t>
      </w:r>
    </w:p>
    <w:p w14:paraId="75D5E8B2" w14:textId="77777777" w:rsidR="00F5116A" w:rsidRDefault="00F5116A" w:rsidP="003006BB">
      <w:pPr>
        <w:spacing w:after="0" w:line="240" w:lineRule="auto"/>
        <w:rPr>
          <w:rFonts w:ascii="Comic Sans MS" w:hAnsi="Comic Sans MS"/>
          <w:sz w:val="22"/>
          <w:szCs w:val="22"/>
        </w:rPr>
        <w:sectPr w:rsidR="00F5116A" w:rsidSect="00F5116A">
          <w:type w:val="continuous"/>
          <w:pgSz w:w="11906" w:h="16838" w:code="9"/>
          <w:pgMar w:top="1440" w:right="1080" w:bottom="1440" w:left="1080" w:header="720" w:footer="720" w:gutter="0"/>
          <w:cols w:num="2" w:space="720"/>
          <w:docGrid w:linePitch="360"/>
        </w:sectPr>
      </w:pPr>
    </w:p>
    <w:p w14:paraId="5CCFDCBC" w14:textId="66BF4307" w:rsidR="003006BB" w:rsidRPr="00B7783F" w:rsidRDefault="003006BB" w:rsidP="003006BB">
      <w:pPr>
        <w:spacing w:after="0" w:line="240" w:lineRule="auto"/>
        <w:rPr>
          <w:rFonts w:ascii="Comic Sans MS" w:hAnsi="Comic Sans MS"/>
          <w:sz w:val="22"/>
          <w:szCs w:val="22"/>
        </w:rPr>
      </w:pPr>
    </w:p>
    <w:p w14:paraId="5B16D5E6" w14:textId="77777777" w:rsidR="00060BC0" w:rsidRPr="002D762E" w:rsidRDefault="00060BC0" w:rsidP="00F5116A">
      <w:pPr>
        <w:pStyle w:val="Heading2"/>
        <w:rPr>
          <w:rFonts w:ascii="Comic Sans MS" w:hAnsi="Comic Sans MS"/>
          <w:color w:val="008484"/>
          <w:sz w:val="28"/>
          <w:szCs w:val="28"/>
        </w:rPr>
      </w:pPr>
      <w:bookmarkStart w:id="9" w:name="_Toc219125816"/>
      <w:r w:rsidRPr="002D762E">
        <w:rPr>
          <w:rFonts w:ascii="Comic Sans MS" w:hAnsi="Comic Sans MS"/>
          <w:color w:val="008484"/>
          <w:sz w:val="28"/>
          <w:szCs w:val="28"/>
        </w:rPr>
        <w:t>5. Key Findings: Skills (S)</w:t>
      </w:r>
      <w:bookmarkEnd w:id="9"/>
    </w:p>
    <w:p w14:paraId="1618BE89" w14:textId="77777777" w:rsidR="00060BC0" w:rsidRPr="006B1498" w:rsidRDefault="00060BC0" w:rsidP="00060BC0">
      <w:pPr>
        <w:spacing w:after="0" w:line="240" w:lineRule="auto"/>
        <w:rPr>
          <w:rFonts w:ascii="Comic Sans MS" w:hAnsi="Comic Sans MS"/>
        </w:rPr>
      </w:pPr>
      <w:r w:rsidRPr="006B1498">
        <w:rPr>
          <w:rFonts w:ascii="Comic Sans MS" w:hAnsi="Comic Sans MS"/>
        </w:rPr>
        <w:t>Caregivers reported substantial improvements in their perceived skill levels, indicating that the training component of the intervention was highly effective.</w:t>
      </w:r>
    </w:p>
    <w:p w14:paraId="728BA572" w14:textId="7F454209" w:rsidR="00F5116A" w:rsidRPr="006B1498" w:rsidRDefault="00236E43" w:rsidP="009F1E32">
      <w:pPr>
        <w:spacing w:after="0" w:line="240" w:lineRule="auto"/>
        <w:rPr>
          <w:rFonts w:ascii="Comic Sans MS" w:hAnsi="Comic Sans MS"/>
          <w:b/>
          <w:bCs/>
        </w:rPr>
      </w:pPr>
      <w:r>
        <w:rPr>
          <w:rFonts w:ascii="Comic Sans MS" w:hAnsi="Comic Sans MS"/>
          <w:b/>
          <w:bCs/>
          <w:noProof/>
          <w:color w:val="C00000"/>
        </w:rPr>
        <w:lastRenderedPageBreak/>
        <mc:AlternateContent>
          <mc:Choice Requires="wps">
            <w:drawing>
              <wp:anchor distT="0" distB="0" distL="114300" distR="114300" simplePos="0" relativeHeight="251667456" behindDoc="1" locked="0" layoutInCell="1" allowOverlap="1" wp14:anchorId="23E5599F" wp14:editId="168DE8B6">
                <wp:simplePos x="0" y="0"/>
                <wp:positionH relativeFrom="column">
                  <wp:posOffset>106680</wp:posOffset>
                </wp:positionH>
                <wp:positionV relativeFrom="paragraph">
                  <wp:posOffset>173518</wp:posOffset>
                </wp:positionV>
                <wp:extent cx="6164580" cy="2667000"/>
                <wp:effectExtent l="0" t="0" r="26670" b="19050"/>
                <wp:wrapNone/>
                <wp:docPr id="1969854001" name="Rectangle 18"/>
                <wp:cNvGraphicFramePr/>
                <a:graphic xmlns:a="http://schemas.openxmlformats.org/drawingml/2006/main">
                  <a:graphicData uri="http://schemas.microsoft.com/office/word/2010/wordprocessingShape">
                    <wps:wsp>
                      <wps:cNvSpPr/>
                      <wps:spPr>
                        <a:xfrm>
                          <a:off x="0" y="0"/>
                          <a:ext cx="6164580" cy="266700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50AC0B" id="Rectangle 18" o:spid="_x0000_s1026" style="position:absolute;margin-left:8.4pt;margin-top:13.65pt;width:485.4pt;height:210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" fillcolor="#fbe4d5 [661]" strokecolor="#09101d [484]" strokeweight="1pt"/>
            </w:pict>
          </mc:Fallback>
        </mc:AlternateContent>
      </w:r>
    </w:p>
    <w:p w14:paraId="1B2A1569" w14:textId="77777777" w:rsidR="00F5116A" w:rsidRPr="006B1498" w:rsidRDefault="00F5116A" w:rsidP="009F1E32">
      <w:pPr>
        <w:spacing w:after="0" w:line="240" w:lineRule="auto"/>
        <w:rPr>
          <w:rFonts w:ascii="Comic Sans MS" w:hAnsi="Comic Sans MS"/>
          <w:b/>
          <w:bCs/>
        </w:rPr>
        <w:sectPr w:rsidR="00F5116A" w:rsidRPr="006B1498" w:rsidSect="00C44704">
          <w:type w:val="continuous"/>
          <w:pgSz w:w="11906" w:h="16838" w:code="9"/>
          <w:pgMar w:top="1440" w:right="1080" w:bottom="1440" w:left="1080" w:header="720" w:footer="720" w:gutter="0"/>
          <w:cols w:space="720"/>
          <w:docGrid w:linePitch="360"/>
        </w:sectPr>
      </w:pPr>
    </w:p>
    <w:p w14:paraId="0F573C24" w14:textId="0016A1AE" w:rsidR="00B7783F" w:rsidRPr="008A6F29" w:rsidRDefault="00B7783F" w:rsidP="008A6F29">
      <w:pPr>
        <w:pStyle w:val="ListParagraph"/>
        <w:numPr>
          <w:ilvl w:val="0"/>
          <w:numId w:val="11"/>
        </w:numPr>
        <w:spacing w:after="0" w:line="240" w:lineRule="auto"/>
        <w:rPr>
          <w:rFonts w:ascii="Comic Sans MS" w:hAnsi="Comic Sans MS"/>
        </w:rPr>
      </w:pPr>
      <w:r w:rsidRPr="008A6F29">
        <w:rPr>
          <w:rFonts w:ascii="Comic Sans MS" w:hAnsi="Comic Sans MS"/>
          <w:b/>
          <w:bCs/>
          <w:color w:val="C00000"/>
        </w:rPr>
        <w:t>Support for Activities of Daily Living (ADL):</w:t>
      </w:r>
      <w:r w:rsidRPr="008A6F29">
        <w:rPr>
          <w:rFonts w:ascii="Comic Sans MS" w:hAnsi="Comic Sans MS"/>
          <w:color w:val="C00000"/>
        </w:rPr>
        <w:t xml:space="preserve"> </w:t>
      </w:r>
      <w:r w:rsidRPr="008A6F29">
        <w:rPr>
          <w:rFonts w:ascii="Comic Sans MS" w:hAnsi="Comic Sans MS"/>
        </w:rPr>
        <w:t>The percentage who feels "Very skilled" in providing ADL support jumped from 8.3% to 45.05%. Combined skilled responses (Very/Somewhat) moved from 44.7% to 81.47%.</w:t>
      </w:r>
    </w:p>
    <w:p w14:paraId="55851EF9" w14:textId="04A39F4F" w:rsidR="00B7783F" w:rsidRPr="008A6F29" w:rsidRDefault="008A6F29" w:rsidP="008A6F29">
      <w:pPr>
        <w:pStyle w:val="ListParagraph"/>
        <w:numPr>
          <w:ilvl w:val="0"/>
          <w:numId w:val="11"/>
        </w:numPr>
        <w:spacing w:after="0" w:line="240" w:lineRule="auto"/>
        <w:rPr>
          <w:rFonts w:ascii="Comic Sans MS" w:hAnsi="Comic Sans MS"/>
        </w:rPr>
      </w:pPr>
      <w:r w:rsidRPr="00B7783F">
        <w:rPr>
          <w:rFonts w:ascii="Comic Sans MS" w:hAnsi="Comic Sans MS"/>
          <w:noProof/>
          <w:sz w:val="22"/>
          <w:szCs w:val="22"/>
        </w:rPr>
        <w:drawing>
          <wp:anchor distT="0" distB="0" distL="114300" distR="114300" simplePos="0" relativeHeight="251662336" behindDoc="0" locked="0" layoutInCell="1" allowOverlap="1" wp14:anchorId="480E6D23" wp14:editId="1BA4A886">
            <wp:simplePos x="0" y="0"/>
            <wp:positionH relativeFrom="column">
              <wp:posOffset>114300</wp:posOffset>
            </wp:positionH>
            <wp:positionV relativeFrom="paragraph">
              <wp:posOffset>1047115</wp:posOffset>
            </wp:positionV>
            <wp:extent cx="6149340" cy="3108960"/>
            <wp:effectExtent l="0" t="0" r="3810" b="0"/>
            <wp:wrapTight wrapText="bothSides">
              <wp:wrapPolygon edited="0">
                <wp:start x="0" y="0"/>
                <wp:lineTo x="0" y="21441"/>
                <wp:lineTo x="21546" y="21441"/>
                <wp:lineTo x="21546" y="0"/>
                <wp:lineTo x="0" y="0"/>
              </wp:wrapPolygon>
            </wp:wrapTight>
            <wp:docPr id="1101187435" name="Picture 6" descr="Chart showing the key findings in Skill domain progress of the caregivers of children with severe and multiple disabilities in  different dom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87435" name="Picture 6" descr="Chart showing the key findings in Skill domain progress of the caregivers of children with severe and multiple disabilities in  different domains "/>
                    <pic:cNvPicPr/>
                  </pic:nvPicPr>
                  <pic:blipFill>
                    <a:blip r:embed="rId18">
                      <a:extLst>
                        <a:ext uri="{28A0092B-C50C-407E-A947-70E740481C1C}">
                          <a14:useLocalDpi xmlns:a14="http://schemas.microsoft.com/office/drawing/2010/main" val="0"/>
                        </a:ext>
                      </a:extLst>
                    </a:blip>
                    <a:stretch>
                      <a:fillRect/>
                    </a:stretch>
                  </pic:blipFill>
                  <pic:spPr>
                    <a:xfrm>
                      <a:off x="0" y="0"/>
                      <a:ext cx="6149340" cy="3108960"/>
                    </a:xfrm>
                    <a:prstGeom prst="rect">
                      <a:avLst/>
                    </a:prstGeom>
                  </pic:spPr>
                </pic:pic>
              </a:graphicData>
            </a:graphic>
            <wp14:sizeRelH relativeFrom="margin">
              <wp14:pctWidth>0</wp14:pctWidth>
            </wp14:sizeRelH>
            <wp14:sizeRelV relativeFrom="margin">
              <wp14:pctHeight>0</wp14:pctHeight>
            </wp14:sizeRelV>
          </wp:anchor>
        </w:drawing>
      </w:r>
      <w:r w:rsidR="00B7783F" w:rsidRPr="008A6F29">
        <w:rPr>
          <w:rFonts w:ascii="Comic Sans MS" w:hAnsi="Comic Sans MS"/>
          <w:b/>
          <w:bCs/>
          <w:color w:val="C00000"/>
        </w:rPr>
        <w:t xml:space="preserve">Improving Basic Communication: </w:t>
      </w:r>
      <w:r w:rsidR="00B7783F" w:rsidRPr="008A6F29">
        <w:rPr>
          <w:rFonts w:ascii="Comic Sans MS" w:hAnsi="Comic Sans MS"/>
        </w:rPr>
        <w:t>The number of parents who felt "Very skilled" in this area rose sharply from 6.4% to 44.09%.</w:t>
      </w:r>
    </w:p>
    <w:p w14:paraId="5EF21463" w14:textId="77777777" w:rsidR="008A6F29" w:rsidRPr="006B1498" w:rsidRDefault="008A6F29" w:rsidP="009F1E32">
      <w:pPr>
        <w:spacing w:after="0" w:line="240" w:lineRule="auto"/>
        <w:rPr>
          <w:rFonts w:ascii="Comic Sans MS" w:hAnsi="Comic Sans MS"/>
        </w:rPr>
      </w:pPr>
    </w:p>
    <w:p w14:paraId="4145B698" w14:textId="37479A5E" w:rsidR="00B7783F" w:rsidRPr="008A6F29" w:rsidRDefault="00B7783F" w:rsidP="008A6F29">
      <w:pPr>
        <w:pStyle w:val="ListParagraph"/>
        <w:numPr>
          <w:ilvl w:val="0"/>
          <w:numId w:val="11"/>
        </w:numPr>
        <w:spacing w:after="0" w:line="240" w:lineRule="auto"/>
        <w:rPr>
          <w:rFonts w:ascii="Comic Sans MS" w:hAnsi="Comic Sans MS"/>
        </w:rPr>
      </w:pPr>
      <w:r w:rsidRPr="008A6F29">
        <w:rPr>
          <w:rFonts w:ascii="Comic Sans MS" w:hAnsi="Comic Sans MS"/>
          <w:b/>
          <w:bCs/>
          <w:color w:val="C00000"/>
        </w:rPr>
        <w:t>Collaboration with Health Professionals:</w:t>
      </w:r>
      <w:r w:rsidRPr="008A6F29">
        <w:rPr>
          <w:rFonts w:ascii="Comic Sans MS" w:hAnsi="Comic Sans MS"/>
          <w:color w:val="C00000"/>
        </w:rPr>
        <w:t xml:space="preserve"> </w:t>
      </w:r>
      <w:r w:rsidRPr="008A6F29">
        <w:rPr>
          <w:rFonts w:ascii="Comic Sans MS" w:hAnsi="Comic Sans MS"/>
        </w:rPr>
        <w:t>The proportion of respondents reporting "Very well" collaboration increased from 5.4% to 52.72%.</w:t>
      </w:r>
    </w:p>
    <w:p w14:paraId="342B8C91" w14:textId="77777777" w:rsidR="00F5116A" w:rsidRDefault="00B7783F" w:rsidP="008A6F29">
      <w:pPr>
        <w:pStyle w:val="ListParagraph"/>
        <w:numPr>
          <w:ilvl w:val="0"/>
          <w:numId w:val="11"/>
        </w:numPr>
        <w:spacing w:after="0" w:line="240" w:lineRule="auto"/>
        <w:rPr>
          <w:rFonts w:ascii="Comic Sans MS" w:hAnsi="Comic Sans MS"/>
        </w:rPr>
      </w:pPr>
      <w:r w:rsidRPr="008A6F29">
        <w:rPr>
          <w:rFonts w:ascii="Comic Sans MS" w:hAnsi="Comic Sans MS"/>
          <w:b/>
          <w:bCs/>
          <w:color w:val="C00000"/>
        </w:rPr>
        <w:t>Advocacy Effectiveness</w:t>
      </w:r>
      <w:r w:rsidRPr="008A6F29">
        <w:rPr>
          <w:rFonts w:ascii="Comic Sans MS" w:hAnsi="Comic Sans MS"/>
          <w:color w:val="C00000"/>
        </w:rPr>
        <w:t xml:space="preserve">: </w:t>
      </w:r>
      <w:r w:rsidRPr="008A6F29">
        <w:rPr>
          <w:rFonts w:ascii="Comic Sans MS" w:hAnsi="Comic Sans MS"/>
        </w:rPr>
        <w:t>Advocacy rated as "Very effective" increased from 4.2% to 36.74</w:t>
      </w:r>
      <w:r w:rsidR="00522085">
        <w:rPr>
          <w:rFonts w:ascii="Comic Sans MS" w:hAnsi="Comic Sans MS"/>
        </w:rPr>
        <w:t>.</w:t>
      </w:r>
    </w:p>
    <w:p w14:paraId="048F7965" w14:textId="77777777" w:rsidR="00522085" w:rsidRDefault="00522085" w:rsidP="00522085">
      <w:pPr>
        <w:spacing w:after="0" w:line="240" w:lineRule="auto"/>
        <w:rPr>
          <w:rFonts w:ascii="Comic Sans MS" w:hAnsi="Comic Sans MS"/>
        </w:rPr>
      </w:pPr>
    </w:p>
    <w:p w14:paraId="5C70B37E" w14:textId="77777777" w:rsidR="00522085" w:rsidRDefault="00522085" w:rsidP="00522085">
      <w:pPr>
        <w:spacing w:after="0" w:line="240" w:lineRule="auto"/>
        <w:rPr>
          <w:rFonts w:ascii="Comic Sans MS" w:hAnsi="Comic Sans MS"/>
        </w:rPr>
      </w:pPr>
    </w:p>
    <w:p w14:paraId="02A6207A" w14:textId="77777777" w:rsidR="00522085" w:rsidRDefault="00522085" w:rsidP="00522085">
      <w:pPr>
        <w:spacing w:after="0" w:line="240" w:lineRule="auto"/>
        <w:rPr>
          <w:rFonts w:ascii="Comic Sans MS" w:hAnsi="Comic Sans MS"/>
        </w:rPr>
      </w:pPr>
    </w:p>
    <w:p w14:paraId="38840EBF" w14:textId="646D0FBF" w:rsidR="00522085" w:rsidRPr="00522085" w:rsidRDefault="00522085" w:rsidP="00522085">
      <w:pPr>
        <w:spacing w:after="0" w:line="240" w:lineRule="auto"/>
        <w:rPr>
          <w:rFonts w:ascii="Comic Sans MS" w:hAnsi="Comic Sans MS"/>
        </w:rPr>
        <w:sectPr w:rsidR="00522085" w:rsidRPr="00522085" w:rsidSect="00F5116A">
          <w:type w:val="continuous"/>
          <w:pgSz w:w="11906" w:h="16838" w:code="9"/>
          <w:pgMar w:top="1440" w:right="1080" w:bottom="1440" w:left="1080" w:header="720" w:footer="720" w:gutter="0"/>
          <w:cols w:num="2" w:space="720"/>
          <w:docGrid w:linePitch="360"/>
        </w:sectPr>
      </w:pPr>
    </w:p>
    <w:p w14:paraId="2F1350F2" w14:textId="3F8BF54C" w:rsidR="00B7783F" w:rsidRPr="003E178F" w:rsidRDefault="00B7783F" w:rsidP="00F5116A">
      <w:pPr>
        <w:pStyle w:val="Heading1"/>
        <w:rPr>
          <w:rFonts w:ascii="Comic Sans MS" w:hAnsi="Comic Sans MS"/>
          <w:b/>
          <w:bCs/>
          <w:color w:val="7030A0"/>
          <w:sz w:val="32"/>
          <w:szCs w:val="32"/>
        </w:rPr>
      </w:pPr>
      <w:bookmarkStart w:id="10" w:name="_Toc219125817"/>
      <w:r w:rsidRPr="003E178F">
        <w:rPr>
          <w:rFonts w:ascii="Comic Sans MS" w:hAnsi="Comic Sans MS"/>
          <w:b/>
          <w:bCs/>
          <w:color w:val="7030A0"/>
          <w:sz w:val="32"/>
          <w:szCs w:val="32"/>
        </w:rPr>
        <w:t>Safeguarding and Recommendations</w:t>
      </w:r>
      <w:bookmarkEnd w:id="10"/>
    </w:p>
    <w:p w14:paraId="13152238" w14:textId="4D251488" w:rsidR="00B7783F" w:rsidRPr="002D762E" w:rsidRDefault="00B7783F" w:rsidP="00F5116A">
      <w:pPr>
        <w:pStyle w:val="Heading2"/>
        <w:rPr>
          <w:rFonts w:ascii="Comic Sans MS" w:hAnsi="Comic Sans MS"/>
          <w:color w:val="008484"/>
          <w:sz w:val="28"/>
          <w:szCs w:val="28"/>
        </w:rPr>
      </w:pPr>
      <w:bookmarkStart w:id="11" w:name="_Toc219125818"/>
      <w:r w:rsidRPr="002D762E">
        <w:rPr>
          <w:rFonts w:ascii="Comic Sans MS" w:hAnsi="Comic Sans MS"/>
          <w:color w:val="008484"/>
          <w:sz w:val="28"/>
          <w:szCs w:val="28"/>
        </w:rPr>
        <w:t>6. Safeguarding Knowledge and Practice</w:t>
      </w:r>
      <w:bookmarkEnd w:id="11"/>
    </w:p>
    <w:p w14:paraId="2CCE7917" w14:textId="3733AF7C" w:rsidR="00B7783F" w:rsidRPr="008A6F29" w:rsidRDefault="00B7783F" w:rsidP="00B7783F">
      <w:pPr>
        <w:spacing w:after="0" w:line="240" w:lineRule="auto"/>
        <w:rPr>
          <w:rFonts w:ascii="Comic Sans MS" w:hAnsi="Comic Sans MS"/>
        </w:rPr>
      </w:pPr>
      <w:r w:rsidRPr="008A6F29">
        <w:rPr>
          <w:rFonts w:ascii="Comic Sans MS" w:hAnsi="Comic Sans MS"/>
        </w:rPr>
        <w:t xml:space="preserve">An area of focused intervention, safeguarding knowledge, showed some of the most dramatic and positive changes, ensuring a safer environment for children with SMD. </w:t>
      </w:r>
    </w:p>
    <w:p w14:paraId="08082A6C" w14:textId="1159B868" w:rsidR="00B7783F" w:rsidRPr="008A6F29" w:rsidRDefault="00B7783F" w:rsidP="00B7783F">
      <w:pPr>
        <w:spacing w:after="0" w:line="240" w:lineRule="auto"/>
        <w:rPr>
          <w:rFonts w:ascii="Comic Sans MS" w:hAnsi="Comic Sans MS"/>
        </w:rPr>
      </w:pPr>
    </w:p>
    <w:p w14:paraId="74A8ADFA" w14:textId="77777777" w:rsidR="008A6F29" w:rsidRPr="008A6F29" w:rsidRDefault="008A6F29" w:rsidP="008A6F29">
      <w:pPr>
        <w:spacing w:after="0" w:line="240" w:lineRule="auto"/>
        <w:rPr>
          <w:rFonts w:ascii="Comic Sans MS" w:hAnsi="Comic Sans MS"/>
          <w:b/>
          <w:bCs/>
          <w:color w:val="C00000"/>
        </w:rPr>
        <w:sectPr w:rsidR="008A6F29" w:rsidRPr="008A6F29" w:rsidSect="00C44704">
          <w:type w:val="continuous"/>
          <w:pgSz w:w="11906" w:h="16838" w:code="9"/>
          <w:pgMar w:top="1440" w:right="1080" w:bottom="1440" w:left="1080" w:header="720" w:footer="720" w:gutter="0"/>
          <w:cols w:space="720"/>
          <w:docGrid w:linePitch="360"/>
        </w:sectPr>
      </w:pPr>
    </w:p>
    <w:p w14:paraId="4A955AE1" w14:textId="2A7CA01C" w:rsidR="00B7783F" w:rsidRPr="008A6F29" w:rsidRDefault="00460F6D" w:rsidP="00B7783F">
      <w:pPr>
        <w:pStyle w:val="ListParagraph"/>
        <w:numPr>
          <w:ilvl w:val="0"/>
          <w:numId w:val="8"/>
        </w:numPr>
        <w:spacing w:after="0" w:line="240" w:lineRule="auto"/>
        <w:rPr>
          <w:rFonts w:ascii="Comic Sans MS" w:hAnsi="Comic Sans MS"/>
        </w:rPr>
      </w:pPr>
      <w:r>
        <w:rPr>
          <w:rFonts w:ascii="Comic Sans MS" w:hAnsi="Comic Sans MS"/>
          <w:b/>
          <w:bCs/>
          <w:noProof/>
          <w:sz w:val="22"/>
          <w:szCs w:val="22"/>
        </w:rPr>
        <w:lastRenderedPageBreak/>
        <mc:AlternateContent>
          <mc:Choice Requires="wps">
            <w:drawing>
              <wp:anchor distT="0" distB="0" distL="114300" distR="114300" simplePos="0" relativeHeight="251666432" behindDoc="1" locked="0" layoutInCell="1" allowOverlap="1" wp14:anchorId="3BAFBDAE" wp14:editId="2D0BE572">
                <wp:simplePos x="0" y="0"/>
                <wp:positionH relativeFrom="column">
                  <wp:posOffset>42333</wp:posOffset>
                </wp:positionH>
                <wp:positionV relativeFrom="paragraph">
                  <wp:posOffset>3285067</wp:posOffset>
                </wp:positionV>
                <wp:extent cx="6233160" cy="2116666"/>
                <wp:effectExtent l="0" t="0" r="15240" b="17145"/>
                <wp:wrapNone/>
                <wp:docPr id="1801269777" name="Rectangle 17"/>
                <wp:cNvGraphicFramePr/>
                <a:graphic xmlns:a="http://schemas.openxmlformats.org/drawingml/2006/main">
                  <a:graphicData uri="http://schemas.microsoft.com/office/word/2010/wordprocessingShape">
                    <wps:wsp>
                      <wps:cNvSpPr/>
                      <wps:spPr>
                        <a:xfrm>
                          <a:off x="0" y="0"/>
                          <a:ext cx="6233160" cy="2116666"/>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F62EB4" id="Rectangle 17" o:spid="_x0000_s1026" style="position:absolute;margin-left:3.35pt;margin-top:258.65pt;width:490.8pt;height:166.6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" fillcolor="#fbe4d5 [661]" strokecolor="#09101d [484]" strokeweight="1pt"/>
            </w:pict>
          </mc:Fallback>
        </mc:AlternateContent>
      </w:r>
      <w:r w:rsidR="005D6C85" w:rsidRPr="00EA71CC">
        <w:rPr>
          <w:rFonts w:ascii="Comic Sans MS" w:hAnsi="Comic Sans MS"/>
          <w:b/>
          <w:bCs/>
          <w:noProof/>
          <w:sz w:val="22"/>
          <w:szCs w:val="22"/>
        </w:rPr>
        <w:drawing>
          <wp:anchor distT="0" distB="0" distL="114300" distR="114300" simplePos="0" relativeHeight="251663360" behindDoc="0" locked="0" layoutInCell="1" allowOverlap="1" wp14:anchorId="34256B0E" wp14:editId="23F43676">
            <wp:simplePos x="0" y="0"/>
            <wp:positionH relativeFrom="column">
              <wp:posOffset>82550</wp:posOffset>
            </wp:positionH>
            <wp:positionV relativeFrom="paragraph">
              <wp:posOffset>0</wp:posOffset>
            </wp:positionV>
            <wp:extent cx="6050280" cy="3228340"/>
            <wp:effectExtent l="0" t="0" r="7620" b="0"/>
            <wp:wrapTight wrapText="bothSides">
              <wp:wrapPolygon edited="0">
                <wp:start x="0" y="0"/>
                <wp:lineTo x="0" y="21413"/>
                <wp:lineTo x="21559" y="21413"/>
                <wp:lineTo x="21559" y="0"/>
                <wp:lineTo x="0" y="0"/>
              </wp:wrapPolygon>
            </wp:wrapTight>
            <wp:docPr id="502857353" name="Picture 7" descr="Chart showing the key findings in Safeguarding domain of the caregivers of children with severe and multiple disabilities in  different dom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57353" name="Picture 7" descr="Chart showing the key findings in Safeguarding domain of the caregivers of children with severe and multiple disabilities in  different domains "/>
                    <pic:cNvPicPr/>
                  </pic:nvPicPr>
                  <pic:blipFill>
                    <a:blip r:embed="rId19">
                      <a:extLst>
                        <a:ext uri="{28A0092B-C50C-407E-A947-70E740481C1C}">
                          <a14:useLocalDpi xmlns:a14="http://schemas.microsoft.com/office/drawing/2010/main" val="0"/>
                        </a:ext>
                      </a:extLst>
                    </a:blip>
                    <a:stretch>
                      <a:fillRect/>
                    </a:stretch>
                  </pic:blipFill>
                  <pic:spPr>
                    <a:xfrm>
                      <a:off x="0" y="0"/>
                      <a:ext cx="6050280" cy="3228340"/>
                    </a:xfrm>
                    <a:prstGeom prst="rect">
                      <a:avLst/>
                    </a:prstGeom>
                  </pic:spPr>
                </pic:pic>
              </a:graphicData>
            </a:graphic>
            <wp14:sizeRelH relativeFrom="margin">
              <wp14:pctWidth>0</wp14:pctWidth>
            </wp14:sizeRelH>
            <wp14:sizeRelV relativeFrom="margin">
              <wp14:pctHeight>0</wp14:pctHeight>
            </wp14:sizeRelV>
          </wp:anchor>
        </w:drawing>
      </w:r>
      <w:r w:rsidR="00B7783F" w:rsidRPr="008A6F29">
        <w:rPr>
          <w:rFonts w:ascii="Comic Sans MS" w:hAnsi="Comic Sans MS"/>
          <w:b/>
          <w:bCs/>
          <w:color w:val="C00000"/>
        </w:rPr>
        <w:t>Knowledge of Abuse &amp; Safeguarding</w:t>
      </w:r>
      <w:r w:rsidR="00B7783F" w:rsidRPr="008A6F29">
        <w:rPr>
          <w:rFonts w:ascii="Comic Sans MS" w:hAnsi="Comic Sans MS"/>
          <w:color w:val="C00000"/>
        </w:rPr>
        <w:t xml:space="preserve">: </w:t>
      </w:r>
      <w:r w:rsidR="00B7783F" w:rsidRPr="008A6F29">
        <w:rPr>
          <w:rFonts w:ascii="Comic Sans MS" w:hAnsi="Comic Sans MS"/>
        </w:rPr>
        <w:t>Respondents rating themselves as "Extremely knowledgeable" soared from 8.3% to 46.65%.</w:t>
      </w:r>
    </w:p>
    <w:p w14:paraId="5F76FD59" w14:textId="216EBB69" w:rsidR="00B7783F" w:rsidRPr="008A6F29" w:rsidRDefault="00B7783F" w:rsidP="00B7783F">
      <w:pPr>
        <w:pStyle w:val="ListParagraph"/>
        <w:numPr>
          <w:ilvl w:val="0"/>
          <w:numId w:val="8"/>
        </w:numPr>
        <w:spacing w:after="0" w:line="240" w:lineRule="auto"/>
        <w:rPr>
          <w:rFonts w:ascii="Comic Sans MS" w:hAnsi="Comic Sans MS"/>
        </w:rPr>
      </w:pPr>
      <w:r w:rsidRPr="008A6F29">
        <w:rPr>
          <w:rFonts w:ascii="Comic Sans MS" w:hAnsi="Comic Sans MS"/>
          <w:b/>
          <w:bCs/>
          <w:color w:val="C00000"/>
        </w:rPr>
        <w:t>Awareness of Safeguarding Focal Person</w:t>
      </w:r>
      <w:r w:rsidRPr="008A6F29">
        <w:rPr>
          <w:rFonts w:ascii="Comic Sans MS" w:hAnsi="Comic Sans MS"/>
          <w:color w:val="C00000"/>
        </w:rPr>
        <w:t xml:space="preserve">: </w:t>
      </w:r>
      <w:r w:rsidRPr="008A6F29">
        <w:rPr>
          <w:rFonts w:ascii="Comic Sans MS" w:hAnsi="Comic Sans MS"/>
        </w:rPr>
        <w:t>The percentage of respondents who knew the name and number of the focal person increased from 49.5% to 88.50%.</w:t>
      </w:r>
    </w:p>
    <w:p w14:paraId="062733EE" w14:textId="1C259118" w:rsidR="008A6F29" w:rsidRPr="008A6F29" w:rsidRDefault="00B7783F" w:rsidP="00B7783F">
      <w:pPr>
        <w:pStyle w:val="ListParagraph"/>
        <w:numPr>
          <w:ilvl w:val="0"/>
          <w:numId w:val="8"/>
        </w:numPr>
        <w:spacing w:after="0" w:line="240" w:lineRule="auto"/>
        <w:rPr>
          <w:rFonts w:ascii="Comic Sans MS" w:hAnsi="Comic Sans MS"/>
        </w:rPr>
        <w:sectPr w:rsidR="008A6F29" w:rsidRPr="008A6F29" w:rsidSect="008A6F29">
          <w:type w:val="continuous"/>
          <w:pgSz w:w="11906" w:h="16838" w:code="9"/>
          <w:pgMar w:top="1440" w:right="1080" w:bottom="1440" w:left="1080" w:header="720" w:footer="720" w:gutter="0"/>
          <w:cols w:num="2" w:space="720"/>
          <w:docGrid w:linePitch="360"/>
        </w:sectPr>
      </w:pPr>
      <w:r w:rsidRPr="008A6F29">
        <w:rPr>
          <w:rFonts w:ascii="Comic Sans MS" w:hAnsi="Comic Sans MS"/>
          <w:b/>
          <w:bCs/>
          <w:color w:val="C00000"/>
        </w:rPr>
        <w:t>Frequency of Updates/</w:t>
      </w:r>
      <w:r w:rsidR="008A6F29">
        <w:rPr>
          <w:rFonts w:ascii="Comic Sans MS" w:hAnsi="Comic Sans MS"/>
          <w:b/>
          <w:bCs/>
          <w:color w:val="C00000"/>
        </w:rPr>
        <w:t xml:space="preserve"> </w:t>
      </w:r>
      <w:r w:rsidRPr="008A6F29">
        <w:rPr>
          <w:rFonts w:ascii="Comic Sans MS" w:hAnsi="Comic Sans MS"/>
          <w:b/>
          <w:bCs/>
          <w:color w:val="C00000"/>
        </w:rPr>
        <w:t>Discussions</w:t>
      </w:r>
      <w:r w:rsidRPr="008A6F29">
        <w:rPr>
          <w:rFonts w:ascii="Comic Sans MS" w:hAnsi="Comic Sans MS"/>
        </w:rPr>
        <w:t>: Respondents receiving updates "Frequently" rose dramatically from 11.5% to 55.91%. Crucially, the "Never" response was eliminated, dropping from 49% to 0%</w:t>
      </w:r>
    </w:p>
    <w:p w14:paraId="212417E6" w14:textId="382E0B7F" w:rsidR="00B7783F" w:rsidRPr="008A6F29" w:rsidRDefault="00B7783F" w:rsidP="00B7783F">
      <w:pPr>
        <w:spacing w:after="0" w:line="240" w:lineRule="auto"/>
        <w:rPr>
          <w:rFonts w:ascii="Comic Sans MS" w:hAnsi="Comic Sans MS"/>
        </w:rPr>
      </w:pPr>
    </w:p>
    <w:p w14:paraId="00B59D43" w14:textId="5E64A6F7" w:rsidR="00B7783F" w:rsidRPr="00F5116A" w:rsidRDefault="00B7783F" w:rsidP="00F5116A">
      <w:pPr>
        <w:pStyle w:val="Heading2"/>
        <w:rPr>
          <w:rFonts w:ascii="Comic Sans MS" w:hAnsi="Comic Sans MS"/>
          <w:sz w:val="28"/>
          <w:szCs w:val="28"/>
        </w:rPr>
      </w:pPr>
      <w:bookmarkStart w:id="12" w:name="_Toc219125819"/>
      <w:r w:rsidRPr="002D762E">
        <w:rPr>
          <w:rFonts w:ascii="Comic Sans MS" w:hAnsi="Comic Sans MS"/>
          <w:color w:val="008484"/>
          <w:sz w:val="28"/>
          <w:szCs w:val="28"/>
        </w:rPr>
        <w:t>7. Conclusion and Recommendations</w:t>
      </w:r>
      <w:bookmarkEnd w:id="12"/>
    </w:p>
    <w:p w14:paraId="3E0F82F5" w14:textId="2C5BF1B2" w:rsidR="00F5116A" w:rsidRPr="008A6F29" w:rsidRDefault="00B7783F" w:rsidP="00B7783F">
      <w:pPr>
        <w:spacing w:after="0" w:line="240" w:lineRule="auto"/>
        <w:rPr>
          <w:rFonts w:ascii="Comic Sans MS" w:hAnsi="Comic Sans MS"/>
        </w:rPr>
      </w:pPr>
      <w:r w:rsidRPr="008A6F29">
        <w:rPr>
          <w:rFonts w:ascii="Comic Sans MS" w:hAnsi="Comic Sans MS"/>
        </w:rPr>
        <w:t>The Endline survey findings indicate promising improvements across all measured domains. Parents have demonstrated significant gains in their self-reported skills and knowledge, particularly concerning their child’s protection needs, recognizing and reporting abuse, and connecting with key contacts</w:t>
      </w:r>
      <w:r w:rsidR="005E1988" w:rsidRPr="008A6F29">
        <w:rPr>
          <w:rFonts w:ascii="Comic Sans MS" w:hAnsi="Comic Sans MS"/>
        </w:rPr>
        <w:t xml:space="preserve">. </w:t>
      </w:r>
    </w:p>
    <w:p w14:paraId="093138AF" w14:textId="3AE50066" w:rsidR="00B7783F" w:rsidRPr="00EA71CC" w:rsidRDefault="00B7783F" w:rsidP="00EA71CC">
      <w:pPr>
        <w:pStyle w:val="Heading1"/>
        <w:rPr>
          <w:rFonts w:ascii="Comic Sans MS" w:hAnsi="Comic Sans MS"/>
          <w:color w:val="7030A0"/>
          <w:sz w:val="32"/>
          <w:szCs w:val="32"/>
        </w:rPr>
      </w:pPr>
      <w:bookmarkStart w:id="13" w:name="_Toc219125820"/>
      <w:r w:rsidRPr="00EA71CC">
        <w:rPr>
          <w:rFonts w:ascii="Comic Sans MS" w:hAnsi="Comic Sans MS"/>
          <w:b/>
          <w:bCs/>
          <w:color w:val="7030A0"/>
          <w:sz w:val="32"/>
          <w:szCs w:val="32"/>
        </w:rPr>
        <w:t>Key Recommendation Areas</w:t>
      </w:r>
      <w:r w:rsidRPr="00EA71CC">
        <w:rPr>
          <w:rFonts w:ascii="Comic Sans MS" w:hAnsi="Comic Sans MS"/>
          <w:color w:val="7030A0"/>
          <w:sz w:val="32"/>
          <w:szCs w:val="32"/>
        </w:rPr>
        <w:t>:</w:t>
      </w:r>
      <w:bookmarkEnd w:id="13"/>
    </w:p>
    <w:p w14:paraId="40584965" w14:textId="5B70C85B" w:rsidR="00B7783F" w:rsidRPr="008A6F29" w:rsidRDefault="00B7783F" w:rsidP="005E1988">
      <w:pPr>
        <w:pStyle w:val="ListParagraph"/>
        <w:numPr>
          <w:ilvl w:val="0"/>
          <w:numId w:val="9"/>
        </w:numPr>
        <w:spacing w:after="0" w:line="240" w:lineRule="auto"/>
        <w:rPr>
          <w:rFonts w:ascii="Comic Sans MS" w:hAnsi="Comic Sans MS"/>
          <w:b/>
          <w:bCs/>
          <w:color w:val="008484"/>
        </w:rPr>
      </w:pPr>
      <w:r w:rsidRPr="008A6F29">
        <w:rPr>
          <w:rFonts w:ascii="Comic Sans MS" w:hAnsi="Comic Sans MS"/>
          <w:b/>
          <w:bCs/>
          <w:color w:val="008484"/>
        </w:rPr>
        <w:t>Sustain and Expand Community-Based Programs</w:t>
      </w:r>
    </w:p>
    <w:p w14:paraId="16048DE5" w14:textId="520DA40F" w:rsidR="00B7783F" w:rsidRPr="008A6F29" w:rsidRDefault="00B7783F" w:rsidP="005E1988">
      <w:pPr>
        <w:pStyle w:val="ListParagraph"/>
        <w:spacing w:after="0" w:line="240" w:lineRule="auto"/>
        <w:rPr>
          <w:rFonts w:ascii="Comic Sans MS" w:hAnsi="Comic Sans MS"/>
        </w:rPr>
      </w:pPr>
      <w:r w:rsidRPr="008A6F29">
        <w:rPr>
          <w:rFonts w:ascii="Comic Sans MS" w:hAnsi="Comic Sans MS"/>
        </w:rPr>
        <w:t>Continue and expand awareness-raising initiatives, including regular discussion sessions, workshops, and community-based programs. This is essential for reinforcing knowledge, improving attitudes, and sustaining good practices.</w:t>
      </w:r>
    </w:p>
    <w:p w14:paraId="47C45ABD" w14:textId="77777777" w:rsidR="00B7783F" w:rsidRDefault="00B7783F" w:rsidP="00B7783F">
      <w:pPr>
        <w:spacing w:after="0" w:line="240" w:lineRule="auto"/>
        <w:rPr>
          <w:rFonts w:ascii="Comic Sans MS" w:hAnsi="Comic Sans MS"/>
        </w:rPr>
      </w:pPr>
    </w:p>
    <w:p w14:paraId="52C4A36C" w14:textId="335B0B0B" w:rsidR="00855B32" w:rsidRDefault="003F4B80" w:rsidP="00855B32">
      <w:pPr>
        <w:spacing w:after="0" w:line="240" w:lineRule="auto"/>
        <w:rPr>
          <w:rFonts w:ascii="Comic Sans MS" w:hAnsi="Comic Sans MS"/>
        </w:rPr>
      </w:pPr>
      <w:r>
        <w:rPr>
          <w:rFonts w:ascii="Comic Sans MS" w:hAnsi="Comic Sans MS"/>
          <w:noProof/>
        </w:rPr>
        <w:lastRenderedPageBreak/>
        <w:drawing>
          <wp:anchor distT="0" distB="0" distL="114300" distR="114300" simplePos="0" relativeHeight="251674624" behindDoc="0" locked="0" layoutInCell="1" allowOverlap="1" wp14:anchorId="7C3C8BE0" wp14:editId="63EEACF2">
            <wp:simplePos x="0" y="0"/>
            <wp:positionH relativeFrom="column">
              <wp:posOffset>-190500</wp:posOffset>
            </wp:positionH>
            <wp:positionV relativeFrom="paragraph">
              <wp:posOffset>0</wp:posOffset>
            </wp:positionV>
            <wp:extent cx="792480" cy="792480"/>
            <wp:effectExtent l="0" t="0" r="0" b="0"/>
            <wp:wrapTight wrapText="bothSides">
              <wp:wrapPolygon edited="0">
                <wp:start x="7269" y="5192"/>
                <wp:lineTo x="5192" y="7788"/>
                <wp:lineTo x="4154" y="10385"/>
                <wp:lineTo x="4154" y="16096"/>
                <wp:lineTo x="17135" y="16096"/>
                <wp:lineTo x="17135" y="5192"/>
                <wp:lineTo x="7269" y="5192"/>
              </wp:wrapPolygon>
            </wp:wrapTight>
            <wp:docPr id="349362209" name="Graphic 7" descr="Open quot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62209" name="Graphic 349362209" descr="Open quotation mark"/>
                    <pic:cNvPicPr/>
                  </pic:nvPicPr>
                  <pic:blipFill>
                    <a:blip r:embed="rId20">
                      <a:extLst>
                        <a:ext uri="{96DAC541-7B7A-43D3-8B79-37D633B846F1}">
                          <asvg:svgBlip xmlns:asvg="http://schemas.microsoft.com/office/drawing/2016/SVG/main" r:embed="rId21"/>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rPr>
        <mc:AlternateContent>
          <mc:Choice Requires="wps">
            <w:drawing>
              <wp:anchor distT="0" distB="0" distL="114300" distR="114300" simplePos="0" relativeHeight="251678720" behindDoc="0" locked="0" layoutInCell="1" allowOverlap="1" wp14:anchorId="3542B6E1" wp14:editId="22C28C57">
                <wp:simplePos x="0" y="0"/>
                <wp:positionH relativeFrom="column">
                  <wp:posOffset>634365</wp:posOffset>
                </wp:positionH>
                <wp:positionV relativeFrom="paragraph">
                  <wp:posOffset>92075</wp:posOffset>
                </wp:positionV>
                <wp:extent cx="5532120" cy="45085"/>
                <wp:effectExtent l="0" t="0" r="11430" b="12065"/>
                <wp:wrapNone/>
                <wp:docPr id="1420385136" name="Rectangle 10"/>
                <wp:cNvGraphicFramePr/>
                <a:graphic xmlns:a="http://schemas.openxmlformats.org/drawingml/2006/main">
                  <a:graphicData uri="http://schemas.microsoft.com/office/word/2010/wordprocessingShape">
                    <wps:wsp>
                      <wps:cNvSpPr/>
                      <wps:spPr>
                        <a:xfrm>
                          <a:off x="0" y="0"/>
                          <a:ext cx="5532120" cy="45085"/>
                        </a:xfrm>
                        <a:prstGeom prst="rect">
                          <a:avLst/>
                        </a:prstGeom>
                        <a:solidFill>
                          <a:srgbClr val="C000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990AB" id="Rectangle 10" o:spid="_x0000_s1026" style="position:absolute;margin-left:49.95pt;margin-top:7.25pt;width:435.6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" fillcolor="#c00000" strokecolor="white [3212]" strokeweight="1pt"/>
            </w:pict>
          </mc:Fallback>
        </mc:AlternateContent>
      </w:r>
      <w:r w:rsidR="005B0A1E">
        <w:rPr>
          <w:rFonts w:ascii="Comic Sans MS" w:hAnsi="Comic Sans MS"/>
          <w:noProof/>
        </w:rPr>
        <mc:AlternateContent>
          <mc:Choice Requires="wps">
            <w:drawing>
              <wp:anchor distT="0" distB="0" distL="114300" distR="114300" simplePos="0" relativeHeight="251679744" behindDoc="1" locked="0" layoutInCell="1" allowOverlap="1" wp14:anchorId="58DA50B9" wp14:editId="1A423836">
                <wp:simplePos x="0" y="0"/>
                <wp:positionH relativeFrom="column">
                  <wp:posOffset>-60960</wp:posOffset>
                </wp:positionH>
                <wp:positionV relativeFrom="paragraph">
                  <wp:posOffset>91440</wp:posOffset>
                </wp:positionV>
                <wp:extent cx="6240780" cy="2529840"/>
                <wp:effectExtent l="0" t="0" r="26670" b="22860"/>
                <wp:wrapNone/>
                <wp:docPr id="566840025" name="Rectangle 11"/>
                <wp:cNvGraphicFramePr/>
                <a:graphic xmlns:a="http://schemas.openxmlformats.org/drawingml/2006/main">
                  <a:graphicData uri="http://schemas.microsoft.com/office/word/2010/wordprocessingShape">
                    <wps:wsp>
                      <wps:cNvSpPr/>
                      <wps:spPr>
                        <a:xfrm>
                          <a:off x="0" y="0"/>
                          <a:ext cx="6240780" cy="2529840"/>
                        </a:xfrm>
                        <a:prstGeom prst="rect">
                          <a:avLst/>
                        </a:prstGeom>
                        <a:solidFill>
                          <a:schemeClr val="accent4">
                            <a:lumMod val="40000"/>
                            <a:lumOff val="6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D85C1E" id="Rectangle 11" o:spid="_x0000_s1026" style="position:absolute;margin-left:-4.8pt;margin-top:7.2pt;width:491.4pt;height:199.2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" fillcolor="#ffe599 [1303]" strokecolor="white [3212]" strokeweight="1pt"/>
            </w:pict>
          </mc:Fallback>
        </mc:AlternateContent>
      </w:r>
      <w:r w:rsidR="00606D76">
        <w:rPr>
          <w:rFonts w:ascii="Comic Sans MS" w:hAnsi="Comic Sans MS"/>
        </w:rPr>
        <w:t xml:space="preserve"> </w:t>
      </w:r>
    </w:p>
    <w:p w14:paraId="4ABD1F34" w14:textId="39E15F91" w:rsidR="00855B32" w:rsidRPr="00855B32" w:rsidRDefault="00855B32" w:rsidP="00855B32">
      <w:pPr>
        <w:spacing w:after="0" w:line="240" w:lineRule="auto"/>
        <w:rPr>
          <w:rFonts w:ascii="Comic Sans MS" w:hAnsi="Comic Sans MS"/>
          <w:color w:val="000000" w:themeColor="text1"/>
        </w:rPr>
      </w:pPr>
      <w:r w:rsidRPr="00855B32">
        <w:rPr>
          <w:rFonts w:ascii="Comic Sans MS" w:hAnsi="Comic Sans MS"/>
          <w:color w:val="000000" w:themeColor="text1"/>
        </w:rPr>
        <w:t xml:space="preserve">The home-based </w:t>
      </w:r>
      <w:r w:rsidRPr="00460360">
        <w:rPr>
          <w:rFonts w:ascii="Comic Sans MS" w:hAnsi="Comic Sans MS"/>
          <w:color w:val="000000" w:themeColor="text1"/>
        </w:rPr>
        <w:t xml:space="preserve">education </w:t>
      </w:r>
      <w:r w:rsidRPr="00855B32">
        <w:rPr>
          <w:rFonts w:ascii="Comic Sans MS" w:hAnsi="Comic Sans MS"/>
          <w:color w:val="000000" w:themeColor="text1"/>
        </w:rPr>
        <w:t>facilitator regularly visited our home and provided consistent support services. By observing his work, we also learned how to carry out these activities ourselves. As a result of receiving this support,</w:t>
      </w:r>
      <w:r w:rsidRPr="00460360">
        <w:rPr>
          <w:rFonts w:ascii="Comic Sans MS" w:hAnsi="Comic Sans MS"/>
          <w:color w:val="000000" w:themeColor="text1"/>
        </w:rPr>
        <w:t xml:space="preserve"> m</w:t>
      </w:r>
      <w:r w:rsidRPr="00855B32">
        <w:rPr>
          <w:rFonts w:ascii="Comic Sans MS" w:hAnsi="Comic Sans MS"/>
          <w:color w:val="000000" w:themeColor="text1"/>
        </w:rPr>
        <w:t>y younger son is gradually returning to a more independent and near-normal daily life</w:t>
      </w:r>
      <w:r w:rsidRPr="00460360">
        <w:rPr>
          <w:rFonts w:ascii="Comic Sans MS" w:hAnsi="Comic Sans MS"/>
          <w:color w:val="000000" w:themeColor="text1"/>
        </w:rPr>
        <w:t xml:space="preserve"> &amp; </w:t>
      </w:r>
      <w:r w:rsidRPr="00855B32">
        <w:rPr>
          <w:rFonts w:ascii="Comic Sans MS" w:hAnsi="Comic Sans MS"/>
          <w:color w:val="000000" w:themeColor="text1"/>
        </w:rPr>
        <w:t>both of my children are now attending school regularly</w:t>
      </w:r>
      <w:r w:rsidR="00460360" w:rsidRPr="00460360">
        <w:rPr>
          <w:rFonts w:ascii="Comic Sans MS" w:hAnsi="Comic Sans MS"/>
          <w:color w:val="000000" w:themeColor="text1"/>
        </w:rPr>
        <w:t xml:space="preserve">. </w:t>
      </w:r>
    </w:p>
    <w:p w14:paraId="0C3AE703" w14:textId="39CEF073" w:rsidR="00855B32" w:rsidRPr="00460360" w:rsidRDefault="00855B32" w:rsidP="00855B32">
      <w:pPr>
        <w:spacing w:after="0" w:line="240" w:lineRule="auto"/>
        <w:rPr>
          <w:rFonts w:ascii="Comic Sans MS" w:hAnsi="Comic Sans MS"/>
          <w:color w:val="000000" w:themeColor="text1"/>
        </w:rPr>
      </w:pPr>
    </w:p>
    <w:p w14:paraId="723FE756" w14:textId="189AB7F8" w:rsidR="005B0A1E" w:rsidRPr="00460360" w:rsidRDefault="00855B32" w:rsidP="00855B32">
      <w:pPr>
        <w:spacing w:after="0" w:line="240" w:lineRule="auto"/>
        <w:rPr>
          <w:rFonts w:ascii="Comic Sans MS" w:hAnsi="Comic Sans MS"/>
          <w:color w:val="000000" w:themeColor="text1"/>
        </w:rPr>
      </w:pPr>
      <w:r w:rsidRPr="00855B32">
        <w:rPr>
          <w:rFonts w:ascii="Comic Sans MS" w:hAnsi="Comic Sans MS"/>
          <w:color w:val="000000" w:themeColor="text1"/>
        </w:rPr>
        <w:t>I have received various caregiver trainings and also had the opportunity to participate in a caregivers’ meeting in Dhaka.</w:t>
      </w:r>
      <w:r w:rsidRPr="00460360">
        <w:rPr>
          <w:rFonts w:ascii="Comic Sans MS" w:hAnsi="Comic Sans MS"/>
          <w:color w:val="000000" w:themeColor="text1"/>
        </w:rPr>
        <w:t xml:space="preserve"> </w:t>
      </w:r>
      <w:r w:rsidRPr="00855B32">
        <w:rPr>
          <w:rFonts w:ascii="Comic Sans MS" w:hAnsi="Comic Sans MS"/>
          <w:color w:val="000000" w:themeColor="text1"/>
        </w:rPr>
        <w:t xml:space="preserve">At present, I personally support my child not only with his education but also by carrying out all necessary therapy-related activities at home. </w:t>
      </w:r>
    </w:p>
    <w:p w14:paraId="12284654" w14:textId="66027265" w:rsidR="00606D76" w:rsidRPr="001D2253" w:rsidRDefault="00606D76" w:rsidP="00522085">
      <w:pPr>
        <w:tabs>
          <w:tab w:val="left" w:pos="8184"/>
          <w:tab w:val="left" w:pos="8712"/>
        </w:tabs>
        <w:spacing w:after="0" w:line="240" w:lineRule="auto"/>
        <w:rPr>
          <w:rFonts w:ascii="Comic Sans MS" w:hAnsi="Comic Sans MS"/>
          <w:b/>
          <w:bCs/>
          <w:color w:val="C00000"/>
        </w:rPr>
      </w:pPr>
      <w:r>
        <w:rPr>
          <w:rFonts w:ascii="Comic Sans MS" w:hAnsi="Comic Sans MS"/>
        </w:rPr>
        <w:t>-</w:t>
      </w:r>
      <w:r w:rsidR="001D2253">
        <w:rPr>
          <w:rFonts w:ascii="Comic Sans MS" w:hAnsi="Comic Sans MS"/>
        </w:rPr>
        <w:t xml:space="preserve"> </w:t>
      </w:r>
      <w:r w:rsidR="001D2253" w:rsidRPr="001D2253">
        <w:rPr>
          <w:rFonts w:ascii="Comic Sans MS" w:hAnsi="Comic Sans MS"/>
          <w:b/>
          <w:bCs/>
          <w:color w:val="C00000"/>
        </w:rPr>
        <w:t>(</w:t>
      </w:r>
      <w:r w:rsidRPr="001D2253">
        <w:rPr>
          <w:rFonts w:ascii="Comic Sans MS" w:hAnsi="Comic Sans MS"/>
          <w:b/>
          <w:bCs/>
          <w:color w:val="C00000"/>
        </w:rPr>
        <w:t xml:space="preserve">Shabana, Caregiver of </w:t>
      </w:r>
      <w:r w:rsidR="001D2253" w:rsidRPr="001D2253">
        <w:rPr>
          <w:rFonts w:ascii="Comic Sans MS" w:hAnsi="Comic Sans MS"/>
          <w:b/>
          <w:bCs/>
          <w:color w:val="C00000"/>
        </w:rPr>
        <w:t>Habibur)</w:t>
      </w:r>
      <w:r w:rsidR="00522085">
        <w:rPr>
          <w:rFonts w:ascii="Comic Sans MS" w:hAnsi="Comic Sans MS"/>
          <w:b/>
          <w:bCs/>
          <w:color w:val="C00000"/>
        </w:rPr>
        <w:tab/>
      </w:r>
      <w:r w:rsidR="00522085">
        <w:rPr>
          <w:rFonts w:ascii="Comic Sans MS" w:hAnsi="Comic Sans MS"/>
          <w:b/>
          <w:bCs/>
          <w:color w:val="C00000"/>
        </w:rPr>
        <w:tab/>
      </w:r>
    </w:p>
    <w:p w14:paraId="7BECEBC5" w14:textId="05946239" w:rsidR="00855B32" w:rsidRPr="00855B32" w:rsidRDefault="00606D76" w:rsidP="00855B32">
      <w:pPr>
        <w:spacing w:after="0" w:line="240" w:lineRule="auto"/>
        <w:rPr>
          <w:rFonts w:ascii="Comic Sans MS" w:hAnsi="Comic Sans MS"/>
        </w:rPr>
      </w:pPr>
      <w:r>
        <w:rPr>
          <w:rFonts w:ascii="Comic Sans MS" w:hAnsi="Comic Sans MS"/>
          <w:noProof/>
        </w:rPr>
        <mc:AlternateContent>
          <mc:Choice Requires="wps">
            <w:drawing>
              <wp:anchor distT="0" distB="0" distL="114300" distR="114300" simplePos="0" relativeHeight="251676672" behindDoc="0" locked="0" layoutInCell="1" allowOverlap="1" wp14:anchorId="3B6D9660" wp14:editId="4F25F359">
                <wp:simplePos x="0" y="0"/>
                <wp:positionH relativeFrom="column">
                  <wp:posOffset>-60960</wp:posOffset>
                </wp:positionH>
                <wp:positionV relativeFrom="paragraph">
                  <wp:posOffset>73025</wp:posOffset>
                </wp:positionV>
                <wp:extent cx="6240780" cy="60960"/>
                <wp:effectExtent l="0" t="0" r="26670" b="15240"/>
                <wp:wrapNone/>
                <wp:docPr id="215780636" name="Rectangle 10"/>
                <wp:cNvGraphicFramePr/>
                <a:graphic xmlns:a="http://schemas.openxmlformats.org/drawingml/2006/main">
                  <a:graphicData uri="http://schemas.microsoft.com/office/word/2010/wordprocessingShape">
                    <wps:wsp>
                      <wps:cNvSpPr/>
                      <wps:spPr>
                        <a:xfrm>
                          <a:off x="0" y="0"/>
                          <a:ext cx="6240780" cy="60960"/>
                        </a:xfrm>
                        <a:prstGeom prst="rect">
                          <a:avLst/>
                        </a:prstGeom>
                        <a:solidFill>
                          <a:srgbClr val="C000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31D2E" id="Rectangle 10" o:spid="_x0000_s1026" style="position:absolute;margin-left:-4.8pt;margin-top:5.75pt;width:491.4pt;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" fillcolor="#c00000" strokecolor="white [3212]" strokeweight="1pt"/>
            </w:pict>
          </mc:Fallback>
        </mc:AlternateContent>
      </w:r>
    </w:p>
    <w:p w14:paraId="77C73DE2" w14:textId="70838605" w:rsidR="00606D76" w:rsidRDefault="00606D76" w:rsidP="005B0A1E">
      <w:pPr>
        <w:spacing w:after="0" w:line="240" w:lineRule="auto"/>
        <w:rPr>
          <w:rFonts w:ascii="Comic Sans MS" w:hAnsi="Comic Sans MS"/>
          <w:b/>
          <w:bCs/>
          <w:color w:val="008484"/>
        </w:rPr>
      </w:pPr>
    </w:p>
    <w:p w14:paraId="52D9E89D" w14:textId="5A61DF7A" w:rsidR="00B7783F" w:rsidRPr="00606D76" w:rsidRDefault="00B7783F" w:rsidP="00606D76">
      <w:pPr>
        <w:pStyle w:val="ListParagraph"/>
        <w:numPr>
          <w:ilvl w:val="0"/>
          <w:numId w:val="9"/>
        </w:numPr>
        <w:spacing w:after="0" w:line="240" w:lineRule="auto"/>
        <w:rPr>
          <w:rFonts w:ascii="Comic Sans MS" w:hAnsi="Comic Sans MS"/>
          <w:b/>
          <w:bCs/>
          <w:color w:val="008484"/>
        </w:rPr>
      </w:pPr>
      <w:r w:rsidRPr="00606D76">
        <w:rPr>
          <w:rFonts w:ascii="Comic Sans MS" w:hAnsi="Comic Sans MS"/>
          <w:b/>
          <w:bCs/>
          <w:color w:val="008484"/>
        </w:rPr>
        <w:t>Focus on Legislation Implementation</w:t>
      </w:r>
    </w:p>
    <w:p w14:paraId="0CBDB4B7" w14:textId="77777777" w:rsidR="00B7783F" w:rsidRPr="008A6F29" w:rsidRDefault="00B7783F" w:rsidP="005E1988">
      <w:pPr>
        <w:pStyle w:val="ListParagraph"/>
        <w:spacing w:after="0" w:line="240" w:lineRule="auto"/>
        <w:rPr>
          <w:rFonts w:ascii="Comic Sans MS" w:hAnsi="Comic Sans MS"/>
        </w:rPr>
      </w:pPr>
      <w:r w:rsidRPr="008A6F29">
        <w:rPr>
          <w:rFonts w:ascii="Comic Sans MS" w:hAnsi="Comic Sans MS"/>
        </w:rPr>
        <w:t>While knowledge has increased, gaps remain in caregivers' knowledge of disability-related legislation58. The final recommendation is to emphasize the need for more effective implementation of disability regulations and policies protecting the rights of persons with disabilities.</w:t>
      </w:r>
    </w:p>
    <w:p w14:paraId="64CA969D" w14:textId="77777777" w:rsidR="00B7783F" w:rsidRPr="008A6F29" w:rsidRDefault="00B7783F" w:rsidP="00B7783F">
      <w:pPr>
        <w:spacing w:after="0" w:line="240" w:lineRule="auto"/>
        <w:rPr>
          <w:rFonts w:ascii="Comic Sans MS" w:hAnsi="Comic Sans MS"/>
        </w:rPr>
      </w:pPr>
    </w:p>
    <w:p w14:paraId="4B00DF79" w14:textId="77777777" w:rsidR="00B7783F" w:rsidRPr="008A6F29" w:rsidRDefault="00B7783F" w:rsidP="005E1988">
      <w:pPr>
        <w:pStyle w:val="ListParagraph"/>
        <w:numPr>
          <w:ilvl w:val="0"/>
          <w:numId w:val="9"/>
        </w:numPr>
        <w:spacing w:after="0" w:line="240" w:lineRule="auto"/>
        <w:rPr>
          <w:rFonts w:ascii="Comic Sans MS" w:hAnsi="Comic Sans MS"/>
          <w:b/>
          <w:bCs/>
          <w:color w:val="008484"/>
        </w:rPr>
      </w:pPr>
      <w:r w:rsidRPr="008A6F29">
        <w:rPr>
          <w:rFonts w:ascii="Comic Sans MS" w:hAnsi="Comic Sans MS"/>
          <w:b/>
          <w:bCs/>
          <w:color w:val="008484"/>
        </w:rPr>
        <w:t>Ensure Caregiver Continuity of Support</w:t>
      </w:r>
    </w:p>
    <w:p w14:paraId="7B8A0802" w14:textId="77777777" w:rsidR="00B7783F" w:rsidRPr="008A6F29" w:rsidRDefault="00B7783F" w:rsidP="005E1988">
      <w:pPr>
        <w:pStyle w:val="ListParagraph"/>
        <w:spacing w:after="0" w:line="240" w:lineRule="auto"/>
        <w:rPr>
          <w:rFonts w:ascii="Comic Sans MS" w:hAnsi="Comic Sans MS"/>
        </w:rPr>
      </w:pPr>
      <w:r w:rsidRPr="008A6F29">
        <w:rPr>
          <w:rFonts w:ascii="Comic Sans MS" w:hAnsi="Comic Sans MS"/>
        </w:rPr>
        <w:t>Develop a formal program for graduation and aftercare, offering a reduced-frequency schedule of support (e.g., check-in calls) for successful caregivers to proactively monitor progress and prevent isolation once the intensive project phase ends.</w:t>
      </w:r>
    </w:p>
    <w:p w14:paraId="796239DF" w14:textId="77777777" w:rsidR="00B7783F" w:rsidRPr="008A6F29" w:rsidRDefault="00B7783F" w:rsidP="00B7783F">
      <w:pPr>
        <w:spacing w:after="0" w:line="240" w:lineRule="auto"/>
        <w:rPr>
          <w:rFonts w:ascii="Comic Sans MS" w:hAnsi="Comic Sans MS"/>
        </w:rPr>
      </w:pPr>
    </w:p>
    <w:p w14:paraId="0BA2D1F9" w14:textId="77777777" w:rsidR="00B7783F" w:rsidRDefault="00B7783F" w:rsidP="00B7783F">
      <w:pPr>
        <w:rPr>
          <w:rFonts w:ascii="Comic Sans MS" w:hAnsi="Comic Sans MS"/>
        </w:rPr>
      </w:pPr>
    </w:p>
    <w:p w14:paraId="756E9F6B" w14:textId="77777777" w:rsidR="0093152C" w:rsidRDefault="0093152C" w:rsidP="00B7783F">
      <w:pPr>
        <w:rPr>
          <w:rFonts w:ascii="Comic Sans MS" w:hAnsi="Comic Sans MS"/>
        </w:rPr>
      </w:pPr>
    </w:p>
    <w:p w14:paraId="448EA24E" w14:textId="77777777" w:rsidR="0093152C" w:rsidRDefault="0093152C" w:rsidP="00B7783F">
      <w:pPr>
        <w:rPr>
          <w:rFonts w:ascii="Comic Sans MS" w:hAnsi="Comic Sans MS"/>
        </w:rPr>
      </w:pPr>
    </w:p>
    <w:p w14:paraId="199D66AA" w14:textId="77777777" w:rsidR="0093152C" w:rsidRDefault="0093152C" w:rsidP="00B7783F">
      <w:pPr>
        <w:rPr>
          <w:rFonts w:ascii="Comic Sans MS" w:hAnsi="Comic Sans MS"/>
        </w:rPr>
      </w:pPr>
    </w:p>
    <w:p w14:paraId="425E126D" w14:textId="77777777" w:rsidR="0093152C" w:rsidRDefault="0093152C" w:rsidP="00B7783F">
      <w:pPr>
        <w:rPr>
          <w:rFonts w:ascii="Comic Sans MS" w:hAnsi="Comic Sans MS"/>
        </w:rPr>
      </w:pPr>
    </w:p>
    <w:p w14:paraId="48619DA4" w14:textId="77777777" w:rsidR="0093152C" w:rsidRDefault="0093152C" w:rsidP="00B7783F">
      <w:pPr>
        <w:rPr>
          <w:rFonts w:ascii="Comic Sans MS" w:hAnsi="Comic Sans MS"/>
        </w:rPr>
      </w:pPr>
    </w:p>
    <w:p w14:paraId="10004692" w14:textId="77777777" w:rsidR="0093152C" w:rsidRPr="00D9554A" w:rsidRDefault="0093152C" w:rsidP="00B7783F">
      <w:pPr>
        <w:rPr>
          <w:rFonts w:ascii="Comic Sans MS" w:hAnsi="Comic Sans MS"/>
          <w:color w:val="BF8F00" w:themeColor="accent4" w:themeShade="BF"/>
        </w:rPr>
      </w:pPr>
    </w:p>
    <w:p w14:paraId="1CA7A78D" w14:textId="77777777" w:rsidR="00F127A9" w:rsidRPr="00911548" w:rsidRDefault="00F127A9" w:rsidP="00F127A9">
      <w:pPr>
        <w:spacing w:line="240" w:lineRule="auto"/>
        <w:jc w:val="both"/>
        <w:rPr>
          <w:rFonts w:ascii="Comic Sans MS" w:hAnsi="Comic Sans MS"/>
          <w:b/>
          <w:bCs/>
          <w:color w:val="4472C4" w:themeColor="accent1"/>
          <w:sz w:val="18"/>
          <w:szCs w:val="18"/>
        </w:rPr>
      </w:pPr>
      <w:r w:rsidRPr="00911548">
        <w:rPr>
          <w:rFonts w:ascii="Comic Sans MS" w:hAnsi="Comic Sans MS"/>
          <w:b/>
          <w:bCs/>
          <w:color w:val="4472C4" w:themeColor="accent1"/>
          <w:sz w:val="18"/>
          <w:szCs w:val="18"/>
        </w:rPr>
        <w:t xml:space="preserve">Developed By: National Resource Centre on Deafblindness (NRCDB), Centre for Disability in Development (CDD). A-18/6, Genda, Savar, Dhaka-1340; Phone: +8801713021695; E-mail: </w:t>
      </w:r>
      <w:hyperlink r:id="rId22" w:history="1">
        <w:r w:rsidRPr="00911548">
          <w:rPr>
            <w:rStyle w:val="Hyperlink"/>
            <w:rFonts w:ascii="Comic Sans MS" w:hAnsi="Comic Sans MS"/>
            <w:b/>
            <w:bCs/>
            <w:color w:val="4472C4" w:themeColor="accent1"/>
            <w:sz w:val="18"/>
            <w:szCs w:val="18"/>
          </w:rPr>
          <w:t>info@cdd.org.bd</w:t>
        </w:r>
      </w:hyperlink>
      <w:r w:rsidRPr="00911548">
        <w:rPr>
          <w:rFonts w:ascii="Comic Sans MS" w:hAnsi="Comic Sans MS"/>
          <w:b/>
          <w:bCs/>
          <w:color w:val="4472C4" w:themeColor="accent1"/>
          <w:sz w:val="18"/>
          <w:szCs w:val="18"/>
        </w:rPr>
        <w:t xml:space="preserve">. Overall Supervised by: Md. </w:t>
      </w:r>
      <w:proofErr w:type="spellStart"/>
      <w:r w:rsidRPr="00911548">
        <w:rPr>
          <w:rFonts w:ascii="Comic Sans MS" w:hAnsi="Comic Sans MS"/>
          <w:b/>
          <w:bCs/>
          <w:color w:val="4472C4" w:themeColor="accent1"/>
          <w:sz w:val="18"/>
          <w:szCs w:val="18"/>
        </w:rPr>
        <w:t>Sazzd</w:t>
      </w:r>
      <w:proofErr w:type="spellEnd"/>
      <w:r w:rsidRPr="00911548">
        <w:rPr>
          <w:rFonts w:ascii="Comic Sans MS" w:hAnsi="Comic Sans MS"/>
          <w:b/>
          <w:bCs/>
          <w:color w:val="4472C4" w:themeColor="accent1"/>
          <w:sz w:val="18"/>
          <w:szCs w:val="18"/>
        </w:rPr>
        <w:t xml:space="preserve"> Kabir; Prepared by: Israt Jahan Rupa, Alif Shish Islam, Mos. Sonali Akter Moue; Proof &amp; Designed by: Jannatul Fardausi. </w:t>
      </w:r>
    </w:p>
    <w:p w14:paraId="16E0AFE1" w14:textId="50670E97" w:rsidR="0093152C" w:rsidRPr="00D9554A" w:rsidRDefault="0093152C" w:rsidP="00F127A9">
      <w:pPr>
        <w:spacing w:line="240" w:lineRule="auto"/>
        <w:jc w:val="both"/>
        <w:rPr>
          <w:rFonts w:ascii="Comic Sans MS" w:hAnsi="Comic Sans MS"/>
          <w:b/>
          <w:bCs/>
          <w:color w:val="BF8F00" w:themeColor="accent4" w:themeShade="BF"/>
          <w:sz w:val="18"/>
          <w:szCs w:val="18"/>
        </w:rPr>
      </w:pPr>
    </w:p>
    <w:sectPr w:rsidR="0093152C" w:rsidRPr="00D9554A" w:rsidSect="00C44704">
      <w:type w:val="continuous"/>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552D6" w14:textId="77777777" w:rsidR="00A776D5" w:rsidRDefault="00A776D5" w:rsidP="0006542E">
      <w:pPr>
        <w:spacing w:after="0" w:line="240" w:lineRule="auto"/>
      </w:pPr>
      <w:r>
        <w:separator/>
      </w:r>
    </w:p>
  </w:endnote>
  <w:endnote w:type="continuationSeparator" w:id="0">
    <w:p w14:paraId="362F8D99" w14:textId="77777777" w:rsidR="00A776D5" w:rsidRDefault="00A776D5" w:rsidP="0006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684936"/>
      <w:docPartObj>
        <w:docPartGallery w:val="Page Numbers (Bottom of Page)"/>
        <w:docPartUnique/>
      </w:docPartObj>
    </w:sdtPr>
    <w:sdtEndPr>
      <w:rPr>
        <w:spacing w:val="60"/>
      </w:rPr>
    </w:sdtEndPr>
    <w:sdtContent>
      <w:p w14:paraId="4098E3C0" w14:textId="2F46445E" w:rsidR="0006542E" w:rsidRDefault="0006542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F43E85">
          <w:rPr>
            <w:spacing w:val="60"/>
          </w:rPr>
          <w:t>Page</w:t>
        </w:r>
      </w:p>
    </w:sdtContent>
  </w:sdt>
  <w:p w14:paraId="3468E0F6" w14:textId="37AF147B" w:rsidR="0006542E" w:rsidRDefault="0013553B">
    <w:pPr>
      <w:pStyle w:val="Footer"/>
    </w:pPr>
    <w:r>
      <w:rPr>
        <w:noProof/>
      </w:rPr>
      <w:drawing>
        <wp:anchor distT="0" distB="0" distL="114300" distR="114300" simplePos="0" relativeHeight="251663360" behindDoc="0" locked="0" layoutInCell="1" allowOverlap="1" wp14:anchorId="021494AD" wp14:editId="22EB2201">
          <wp:simplePos x="0" y="0"/>
          <wp:positionH relativeFrom="column">
            <wp:posOffset>3383280</wp:posOffset>
          </wp:positionH>
          <wp:positionV relativeFrom="paragraph">
            <wp:posOffset>69850</wp:posOffset>
          </wp:positionV>
          <wp:extent cx="868680" cy="260350"/>
          <wp:effectExtent l="0" t="0" r="7620" b="6350"/>
          <wp:wrapTight wrapText="bothSides">
            <wp:wrapPolygon edited="0">
              <wp:start x="0" y="0"/>
              <wp:lineTo x="0" y="20546"/>
              <wp:lineTo x="21316" y="20546"/>
              <wp:lineTo x="21316" y="0"/>
              <wp:lineTo x="0" y="0"/>
            </wp:wrapPolygon>
          </wp:wrapTight>
          <wp:docPr id="1176586910" name="Picture 12" descr="logo sense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85282" name="Picture 12" descr="logo sense International"/>
                  <pic:cNvPicPr/>
                </pic:nvPicPr>
                <pic:blipFill>
                  <a:blip r:embed="rId1">
                    <a:extLst>
                      <a:ext uri="{28A0092B-C50C-407E-A947-70E740481C1C}">
                        <a14:useLocalDpi xmlns:a14="http://schemas.microsoft.com/office/drawing/2010/main" val="0"/>
                      </a:ext>
                    </a:extLst>
                  </a:blip>
                  <a:stretch>
                    <a:fillRect/>
                  </a:stretch>
                </pic:blipFill>
                <pic:spPr>
                  <a:xfrm>
                    <a:off x="0" y="0"/>
                    <a:ext cx="868680" cy="260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E1EC16C" wp14:editId="0BF8E625">
          <wp:simplePos x="0" y="0"/>
          <wp:positionH relativeFrom="column">
            <wp:posOffset>1851660</wp:posOffset>
          </wp:positionH>
          <wp:positionV relativeFrom="paragraph">
            <wp:posOffset>16510</wp:posOffset>
          </wp:positionV>
          <wp:extent cx="701040" cy="398145"/>
          <wp:effectExtent l="0" t="0" r="3810" b="1905"/>
          <wp:wrapTight wrapText="bothSides">
            <wp:wrapPolygon edited="0">
              <wp:start x="0" y="0"/>
              <wp:lineTo x="0" y="20670"/>
              <wp:lineTo x="21130" y="20670"/>
              <wp:lineTo x="21130" y="0"/>
              <wp:lineTo x="0" y="0"/>
            </wp:wrapPolygon>
          </wp:wrapTight>
          <wp:docPr id="984982694" name="Picture 10" descr="Logo Centre for Disability in Development (C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41708" name="Picture 10" descr="Logo Centre for Disability in Development (CDD)"/>
                  <pic:cNvPicPr/>
                </pic:nvPicPr>
                <pic:blipFill rotWithShape="1">
                  <a:blip r:embed="rId2">
                    <a:extLst>
                      <a:ext uri="{28A0092B-C50C-407E-A947-70E740481C1C}">
                        <a14:useLocalDpi xmlns:a14="http://schemas.microsoft.com/office/drawing/2010/main" val="0"/>
                      </a:ext>
                    </a:extLst>
                  </a:blip>
                  <a:srcRect l="16876" t="15655" r="16338" b="16614"/>
                  <a:stretch>
                    <a:fillRect/>
                  </a:stretch>
                </pic:blipFill>
                <pic:spPr bwMode="auto">
                  <a:xfrm>
                    <a:off x="0" y="0"/>
                    <a:ext cx="701040" cy="398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7E0CACD" wp14:editId="6D8B9E32">
          <wp:simplePos x="0" y="0"/>
          <wp:positionH relativeFrom="column">
            <wp:posOffset>2781300</wp:posOffset>
          </wp:positionH>
          <wp:positionV relativeFrom="paragraph">
            <wp:posOffset>17145</wp:posOffset>
          </wp:positionV>
          <wp:extent cx="350520" cy="350520"/>
          <wp:effectExtent l="0" t="0" r="0" b="0"/>
          <wp:wrapTight wrapText="bothSides">
            <wp:wrapPolygon edited="0">
              <wp:start x="7043" y="0"/>
              <wp:lineTo x="2348" y="5870"/>
              <wp:lineTo x="0" y="11739"/>
              <wp:lineTo x="0" y="19957"/>
              <wp:lineTo x="19957" y="19957"/>
              <wp:lineTo x="17609" y="0"/>
              <wp:lineTo x="7043" y="0"/>
            </wp:wrapPolygon>
          </wp:wrapTight>
          <wp:docPr id="342086436" name="Picture 11" descr="Logo Sense International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64979" name="Picture 11" descr="Logo Sense International India"/>
                  <pic:cNvPicPr/>
                </pic:nvPicPr>
                <pic:blipFill>
                  <a:blip r:embed="rId3">
                    <a:extLst>
                      <a:ext uri="{28A0092B-C50C-407E-A947-70E740481C1C}">
                        <a14:useLocalDpi xmlns:a14="http://schemas.microsoft.com/office/drawing/2010/main" val="0"/>
                      </a:ext>
                    </a:extLst>
                  </a:blip>
                  <a:stretch>
                    <a:fillRect/>
                  </a:stretch>
                </pic:blipFill>
                <pic:spPr>
                  <a:xfrm>
                    <a:off x="0" y="0"/>
                    <a:ext cx="350520" cy="3505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9BA6" w14:textId="77777777" w:rsidR="00A776D5" w:rsidRDefault="00A776D5" w:rsidP="0006542E">
      <w:pPr>
        <w:spacing w:after="0" w:line="240" w:lineRule="auto"/>
      </w:pPr>
      <w:r>
        <w:separator/>
      </w:r>
    </w:p>
  </w:footnote>
  <w:footnote w:type="continuationSeparator" w:id="0">
    <w:p w14:paraId="07DE1E62" w14:textId="77777777" w:rsidR="00A776D5" w:rsidRDefault="00A776D5" w:rsidP="0006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4589" w14:textId="1587784B" w:rsidR="0006542E" w:rsidRDefault="0006542E">
    <w:pPr>
      <w:pStyle w:val="Header"/>
    </w:pPr>
    <w:r>
      <w:rPr>
        <w:noProof/>
      </w:rPr>
      <w:drawing>
        <wp:anchor distT="0" distB="0" distL="114300" distR="114300" simplePos="0" relativeHeight="251660288" behindDoc="0" locked="0" layoutInCell="1" allowOverlap="1" wp14:anchorId="171FD84D" wp14:editId="46542437">
          <wp:simplePos x="0" y="0"/>
          <wp:positionH relativeFrom="column">
            <wp:posOffset>5867400</wp:posOffset>
          </wp:positionH>
          <wp:positionV relativeFrom="paragraph">
            <wp:posOffset>-167640</wp:posOffset>
          </wp:positionV>
          <wp:extent cx="403860" cy="347980"/>
          <wp:effectExtent l="0" t="0" r="0" b="0"/>
          <wp:wrapTight wrapText="bothSides">
            <wp:wrapPolygon edited="0">
              <wp:start x="0" y="0"/>
              <wp:lineTo x="0" y="20102"/>
              <wp:lineTo x="20377" y="20102"/>
              <wp:lineTo x="20377" y="0"/>
              <wp:lineTo x="0" y="0"/>
            </wp:wrapPolygon>
          </wp:wrapTight>
          <wp:docPr id="688707414" name="Picture 9" descr="logo Uka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8079" name="Picture 9" descr="logo Ukaid&#10;"/>
                  <pic:cNvPicPr/>
                </pic:nvPicPr>
                <pic:blipFill rotWithShape="1">
                  <a:blip r:embed="rId1">
                    <a:extLst>
                      <a:ext uri="{28A0092B-C50C-407E-A947-70E740481C1C}">
                        <a14:useLocalDpi xmlns:a14="http://schemas.microsoft.com/office/drawing/2010/main" val="0"/>
                      </a:ext>
                    </a:extLst>
                  </a:blip>
                  <a:srcRect l="18939" t="9659" r="20076" b="11364"/>
                  <a:stretch>
                    <a:fillRect/>
                  </a:stretch>
                </pic:blipFill>
                <pic:spPr bwMode="auto">
                  <a:xfrm>
                    <a:off x="0" y="0"/>
                    <a:ext cx="403860" cy="347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4509F88" wp14:editId="424955D4">
          <wp:simplePos x="0" y="0"/>
          <wp:positionH relativeFrom="column">
            <wp:posOffset>-60960</wp:posOffset>
          </wp:positionH>
          <wp:positionV relativeFrom="paragraph">
            <wp:posOffset>-129540</wp:posOffset>
          </wp:positionV>
          <wp:extent cx="1280160" cy="351155"/>
          <wp:effectExtent l="0" t="0" r="0" b="0"/>
          <wp:wrapTight wrapText="bothSides">
            <wp:wrapPolygon edited="0">
              <wp:start x="1607" y="1172"/>
              <wp:lineTo x="0" y="4687"/>
              <wp:lineTo x="0" y="15233"/>
              <wp:lineTo x="1607" y="18749"/>
              <wp:lineTo x="3214" y="18749"/>
              <wp:lineTo x="21214" y="14061"/>
              <wp:lineTo x="21214" y="7031"/>
              <wp:lineTo x="3214" y="1172"/>
              <wp:lineTo x="1607" y="1172"/>
            </wp:wrapPolygon>
          </wp:wrapTight>
          <wp:docPr id="1930273400" name="Picture 8" descr="logo Inclusive fu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34698" name="Picture 8" descr="logo Inclusive futures"/>
                  <pic:cNvPicPr/>
                </pic:nvPicPr>
                <pic:blipFill>
                  <a:blip r:embed="rId2">
                    <a:extLst>
                      <a:ext uri="{28A0092B-C50C-407E-A947-70E740481C1C}">
                        <a14:useLocalDpi xmlns:a14="http://schemas.microsoft.com/office/drawing/2010/main" val="0"/>
                      </a:ext>
                    </a:extLst>
                  </a:blip>
                  <a:stretch>
                    <a:fillRect/>
                  </a:stretch>
                </pic:blipFill>
                <pic:spPr>
                  <a:xfrm>
                    <a:off x="0" y="0"/>
                    <a:ext cx="1280160" cy="3511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105B"/>
    <w:multiLevelType w:val="hybridMultilevel"/>
    <w:tmpl w:val="FE5484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373AF"/>
    <w:multiLevelType w:val="hybridMultilevel"/>
    <w:tmpl w:val="85BAAF4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32055D"/>
    <w:multiLevelType w:val="hybridMultilevel"/>
    <w:tmpl w:val="C538A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4D1E"/>
    <w:multiLevelType w:val="hybridMultilevel"/>
    <w:tmpl w:val="801C43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22286"/>
    <w:multiLevelType w:val="hybridMultilevel"/>
    <w:tmpl w:val="EA9C271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5CE306A"/>
    <w:multiLevelType w:val="hybridMultilevel"/>
    <w:tmpl w:val="29EC8E6A"/>
    <w:lvl w:ilvl="0" w:tplc="16645344">
      <w:start w:val="1"/>
      <w:numFmt w:val="bullet"/>
      <w:lvlText w:val=""/>
      <w:lvlJc w:val="left"/>
      <w:pPr>
        <w:ind w:left="720" w:hanging="360"/>
      </w:pPr>
      <w:rPr>
        <w:rFonts w:ascii="Wingdings" w:hAnsi="Wingdings" w:hint="default"/>
        <w:color w:val="CC0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57629A"/>
    <w:multiLevelType w:val="hybridMultilevel"/>
    <w:tmpl w:val="F19E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58770F"/>
    <w:multiLevelType w:val="hybridMultilevel"/>
    <w:tmpl w:val="90663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85422C"/>
    <w:multiLevelType w:val="hybridMultilevel"/>
    <w:tmpl w:val="C09A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4B5CDC"/>
    <w:multiLevelType w:val="hybridMultilevel"/>
    <w:tmpl w:val="43F80D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D463AB"/>
    <w:multiLevelType w:val="hybridMultilevel"/>
    <w:tmpl w:val="B9CAFC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7118155">
    <w:abstractNumId w:val="8"/>
  </w:num>
  <w:num w:numId="2" w16cid:durableId="658921012">
    <w:abstractNumId w:val="6"/>
  </w:num>
  <w:num w:numId="3" w16cid:durableId="927890556">
    <w:abstractNumId w:val="4"/>
  </w:num>
  <w:num w:numId="4" w16cid:durableId="1308972392">
    <w:abstractNumId w:val="1"/>
  </w:num>
  <w:num w:numId="5" w16cid:durableId="63376934">
    <w:abstractNumId w:val="10"/>
  </w:num>
  <w:num w:numId="6" w16cid:durableId="2111125290">
    <w:abstractNumId w:val="9"/>
  </w:num>
  <w:num w:numId="7" w16cid:durableId="2004576694">
    <w:abstractNumId w:val="5"/>
  </w:num>
  <w:num w:numId="8" w16cid:durableId="1431513203">
    <w:abstractNumId w:val="2"/>
  </w:num>
  <w:num w:numId="9" w16cid:durableId="991786585">
    <w:abstractNumId w:val="0"/>
  </w:num>
  <w:num w:numId="10" w16cid:durableId="701632117">
    <w:abstractNumId w:val="7"/>
  </w:num>
  <w:num w:numId="11" w16cid:durableId="167062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07"/>
    <w:rsid w:val="00004F7B"/>
    <w:rsid w:val="00013A44"/>
    <w:rsid w:val="000520A4"/>
    <w:rsid w:val="00060BC0"/>
    <w:rsid w:val="0006542E"/>
    <w:rsid w:val="00090C1D"/>
    <w:rsid w:val="00093E46"/>
    <w:rsid w:val="000B6062"/>
    <w:rsid w:val="000C7292"/>
    <w:rsid w:val="0013553B"/>
    <w:rsid w:val="001A6005"/>
    <w:rsid w:val="001D2253"/>
    <w:rsid w:val="001F4206"/>
    <w:rsid w:val="00201CBE"/>
    <w:rsid w:val="00215E1A"/>
    <w:rsid w:val="00221DDE"/>
    <w:rsid w:val="00236E43"/>
    <w:rsid w:val="00282350"/>
    <w:rsid w:val="00285D6A"/>
    <w:rsid w:val="002940D7"/>
    <w:rsid w:val="002A3842"/>
    <w:rsid w:val="002D1008"/>
    <w:rsid w:val="002D642A"/>
    <w:rsid w:val="002D6F47"/>
    <w:rsid w:val="002D762E"/>
    <w:rsid w:val="002E54D0"/>
    <w:rsid w:val="003006BB"/>
    <w:rsid w:val="00336F73"/>
    <w:rsid w:val="003B4C85"/>
    <w:rsid w:val="003E178F"/>
    <w:rsid w:val="003F4B80"/>
    <w:rsid w:val="004466E8"/>
    <w:rsid w:val="00460360"/>
    <w:rsid w:val="00460F6D"/>
    <w:rsid w:val="00522085"/>
    <w:rsid w:val="005313E2"/>
    <w:rsid w:val="005654BA"/>
    <w:rsid w:val="005A2B5B"/>
    <w:rsid w:val="005B0A1E"/>
    <w:rsid w:val="005C0CF2"/>
    <w:rsid w:val="005D03FA"/>
    <w:rsid w:val="005D4D3E"/>
    <w:rsid w:val="005D6C85"/>
    <w:rsid w:val="005E1988"/>
    <w:rsid w:val="005F3D4D"/>
    <w:rsid w:val="00606D76"/>
    <w:rsid w:val="006564F2"/>
    <w:rsid w:val="006610FB"/>
    <w:rsid w:val="006715E1"/>
    <w:rsid w:val="00677C59"/>
    <w:rsid w:val="006B1498"/>
    <w:rsid w:val="006E0B57"/>
    <w:rsid w:val="00741237"/>
    <w:rsid w:val="007858AA"/>
    <w:rsid w:val="00790407"/>
    <w:rsid w:val="00792E83"/>
    <w:rsid w:val="007B7BFB"/>
    <w:rsid w:val="00855B32"/>
    <w:rsid w:val="00856CD5"/>
    <w:rsid w:val="00872378"/>
    <w:rsid w:val="00893498"/>
    <w:rsid w:val="008A5F1B"/>
    <w:rsid w:val="008A6F29"/>
    <w:rsid w:val="00911548"/>
    <w:rsid w:val="0093152C"/>
    <w:rsid w:val="009342EC"/>
    <w:rsid w:val="00945185"/>
    <w:rsid w:val="00972DBA"/>
    <w:rsid w:val="00995D68"/>
    <w:rsid w:val="009C4F9D"/>
    <w:rsid w:val="00A40FD0"/>
    <w:rsid w:val="00A6192D"/>
    <w:rsid w:val="00A652D0"/>
    <w:rsid w:val="00A776D5"/>
    <w:rsid w:val="00AA1ECA"/>
    <w:rsid w:val="00AB0A74"/>
    <w:rsid w:val="00B7783F"/>
    <w:rsid w:val="00BC25B1"/>
    <w:rsid w:val="00BC56E2"/>
    <w:rsid w:val="00C142C3"/>
    <w:rsid w:val="00C44704"/>
    <w:rsid w:val="00C600DF"/>
    <w:rsid w:val="00CB772A"/>
    <w:rsid w:val="00CD5637"/>
    <w:rsid w:val="00CF0C99"/>
    <w:rsid w:val="00D3441D"/>
    <w:rsid w:val="00D42E4E"/>
    <w:rsid w:val="00D9554A"/>
    <w:rsid w:val="00E14146"/>
    <w:rsid w:val="00E14AFC"/>
    <w:rsid w:val="00E52A67"/>
    <w:rsid w:val="00EA5A77"/>
    <w:rsid w:val="00EA71CC"/>
    <w:rsid w:val="00EE109E"/>
    <w:rsid w:val="00EE28ED"/>
    <w:rsid w:val="00F11E51"/>
    <w:rsid w:val="00F127A9"/>
    <w:rsid w:val="00F43E85"/>
    <w:rsid w:val="00F5116A"/>
    <w:rsid w:val="00F66BF3"/>
    <w:rsid w:val="00F67484"/>
    <w:rsid w:val="00FD31F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FBAD4"/>
  <w15:chartTrackingRefBased/>
  <w15:docId w15:val="{79433E4F-949F-45C5-9793-626A6D4C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407"/>
  </w:style>
  <w:style w:type="paragraph" w:styleId="Heading1">
    <w:name w:val="heading 1"/>
    <w:basedOn w:val="Normal"/>
    <w:next w:val="Normal"/>
    <w:link w:val="Heading1Char"/>
    <w:uiPriority w:val="9"/>
    <w:qFormat/>
    <w:rsid w:val="007904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904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04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04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04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0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4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904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04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04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04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0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407"/>
    <w:rPr>
      <w:rFonts w:eastAsiaTheme="majorEastAsia" w:cstheme="majorBidi"/>
      <w:color w:val="272727" w:themeColor="text1" w:themeTint="D8"/>
    </w:rPr>
  </w:style>
  <w:style w:type="paragraph" w:styleId="Title">
    <w:name w:val="Title"/>
    <w:basedOn w:val="Normal"/>
    <w:next w:val="Normal"/>
    <w:link w:val="TitleChar"/>
    <w:uiPriority w:val="10"/>
    <w:qFormat/>
    <w:rsid w:val="00790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407"/>
    <w:pPr>
      <w:spacing w:before="160"/>
      <w:jc w:val="center"/>
    </w:pPr>
    <w:rPr>
      <w:i/>
      <w:iCs/>
      <w:color w:val="404040" w:themeColor="text1" w:themeTint="BF"/>
    </w:rPr>
  </w:style>
  <w:style w:type="character" w:customStyle="1" w:styleId="QuoteChar">
    <w:name w:val="Quote Char"/>
    <w:basedOn w:val="DefaultParagraphFont"/>
    <w:link w:val="Quote"/>
    <w:uiPriority w:val="29"/>
    <w:rsid w:val="00790407"/>
    <w:rPr>
      <w:i/>
      <w:iCs/>
      <w:color w:val="404040" w:themeColor="text1" w:themeTint="BF"/>
    </w:rPr>
  </w:style>
  <w:style w:type="paragraph" w:styleId="ListParagraph">
    <w:name w:val="List Paragraph"/>
    <w:basedOn w:val="Normal"/>
    <w:uiPriority w:val="34"/>
    <w:qFormat/>
    <w:rsid w:val="00790407"/>
    <w:pPr>
      <w:ind w:left="720"/>
      <w:contextualSpacing/>
    </w:pPr>
  </w:style>
  <w:style w:type="character" w:styleId="IntenseEmphasis">
    <w:name w:val="Intense Emphasis"/>
    <w:basedOn w:val="DefaultParagraphFont"/>
    <w:uiPriority w:val="21"/>
    <w:qFormat/>
    <w:rsid w:val="00790407"/>
    <w:rPr>
      <w:i/>
      <w:iCs/>
      <w:color w:val="2F5496" w:themeColor="accent1" w:themeShade="BF"/>
    </w:rPr>
  </w:style>
  <w:style w:type="paragraph" w:styleId="IntenseQuote">
    <w:name w:val="Intense Quote"/>
    <w:basedOn w:val="Normal"/>
    <w:next w:val="Normal"/>
    <w:link w:val="IntenseQuoteChar"/>
    <w:uiPriority w:val="30"/>
    <w:qFormat/>
    <w:rsid w:val="007904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0407"/>
    <w:rPr>
      <w:i/>
      <w:iCs/>
      <w:color w:val="2F5496" w:themeColor="accent1" w:themeShade="BF"/>
    </w:rPr>
  </w:style>
  <w:style w:type="character" w:styleId="IntenseReference">
    <w:name w:val="Intense Reference"/>
    <w:basedOn w:val="DefaultParagraphFont"/>
    <w:uiPriority w:val="32"/>
    <w:qFormat/>
    <w:rsid w:val="00790407"/>
    <w:rPr>
      <w:b/>
      <w:bCs/>
      <w:smallCaps/>
      <w:color w:val="2F5496" w:themeColor="accent1" w:themeShade="BF"/>
      <w:spacing w:val="5"/>
    </w:rPr>
  </w:style>
  <w:style w:type="paragraph" w:styleId="TOCHeading">
    <w:name w:val="TOC Heading"/>
    <w:basedOn w:val="Heading1"/>
    <w:next w:val="Normal"/>
    <w:uiPriority w:val="39"/>
    <w:unhideWhenUsed/>
    <w:qFormat/>
    <w:rsid w:val="003E178F"/>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E178F"/>
    <w:pPr>
      <w:spacing w:after="100"/>
    </w:pPr>
  </w:style>
  <w:style w:type="paragraph" w:styleId="TOC2">
    <w:name w:val="toc 2"/>
    <w:basedOn w:val="Normal"/>
    <w:next w:val="Normal"/>
    <w:autoRedefine/>
    <w:uiPriority w:val="39"/>
    <w:unhideWhenUsed/>
    <w:rsid w:val="003E178F"/>
    <w:pPr>
      <w:spacing w:after="100"/>
      <w:ind w:left="240"/>
    </w:pPr>
  </w:style>
  <w:style w:type="character" w:styleId="Hyperlink">
    <w:name w:val="Hyperlink"/>
    <w:basedOn w:val="DefaultParagraphFont"/>
    <w:uiPriority w:val="99"/>
    <w:unhideWhenUsed/>
    <w:rsid w:val="003E178F"/>
    <w:rPr>
      <w:color w:val="0563C1" w:themeColor="hyperlink"/>
      <w:u w:val="single"/>
    </w:rPr>
  </w:style>
  <w:style w:type="paragraph" w:styleId="Header">
    <w:name w:val="header"/>
    <w:basedOn w:val="Normal"/>
    <w:link w:val="HeaderChar"/>
    <w:uiPriority w:val="99"/>
    <w:unhideWhenUsed/>
    <w:rsid w:val="000654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42E"/>
  </w:style>
  <w:style w:type="paragraph" w:styleId="Footer">
    <w:name w:val="footer"/>
    <w:basedOn w:val="Normal"/>
    <w:link w:val="FooterChar"/>
    <w:uiPriority w:val="99"/>
    <w:unhideWhenUsed/>
    <w:rsid w:val="00065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42E"/>
  </w:style>
  <w:style w:type="paragraph" w:styleId="NoSpacing">
    <w:name w:val="No Spacing"/>
    <w:uiPriority w:val="1"/>
    <w:qFormat/>
    <w:rsid w:val="005D4D3E"/>
    <w:pPr>
      <w:spacing w:after="0" w:line="240" w:lineRule="auto"/>
    </w:pPr>
    <w:rPr>
      <w:color w:val="44546A" w:themeColor="text2"/>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svg"/><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mailto:info@cdd.org.bd"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ACA0A-B4E1-4CFA-AC2A-76AAA8603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8</Pages>
  <Words>1297</Words>
  <Characters>7397</Characters>
  <Application>Microsoft Office Word</Application>
  <DocSecurity>2</DocSecurity>
  <Lines>61</Lines>
  <Paragraphs>17</Paragraphs>
  <ScaleCrop>false</ScaleCrop>
  <HeadingPairs>
    <vt:vector size="2" baseType="variant">
      <vt:variant>
        <vt:lpstr>Title</vt:lpstr>
      </vt:variant>
      <vt:variant>
        <vt:i4>1</vt:i4>
      </vt:variant>
    </vt:vector>
  </HeadingPairs>
  <TitlesOfParts>
    <vt:vector size="1" baseType="lpstr">
      <vt:lpstr>Empowerment: Spotting The Evidence of Change</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Empowerment: Spotting The Evidence of Change</dc:title>
  <dc:subject>Developed by: National Resource Centre on Deafblindness (NRCDB) &amp; Centre for Disability in Development (CDD)</dc:subject>
  <dc:creator>Jannatulrakhi@outlook.com</dc:creator>
  <cp:keywords/>
  <dc:description/>
  <cp:lastModifiedBy>Laurie-Ann Mafusire</cp:lastModifiedBy>
  <cp:revision>55</cp:revision>
  <cp:lastPrinted>2026-01-28T07:00:00Z</cp:lastPrinted>
  <dcterms:created xsi:type="dcterms:W3CDTF">2025-12-24T05:02:00Z</dcterms:created>
  <dcterms:modified xsi:type="dcterms:W3CDTF">2026-02-16T11:19:00Z</dcterms:modified>
</cp:coreProperties>
</file>