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C527B" w14:textId="77777777" w:rsidR="009D7D15" w:rsidRDefault="009970E1">
      <w:pPr>
        <w:pStyle w:val="Title"/>
        <w:keepNext w:val="0"/>
        <w:keepLines w:val="0"/>
        <w:spacing w:before="480"/>
      </w:pPr>
      <w:bookmarkStart w:id="0" w:name="_tylwfez33c72" w:colFirst="0" w:colLast="0"/>
      <w:bookmarkEnd w:id="0"/>
      <w:r>
        <w:rPr>
          <w:noProof/>
        </w:rPr>
        <w:drawing>
          <wp:inline distT="114300" distB="114300" distL="114300" distR="114300" wp14:anchorId="7A76E52C" wp14:editId="3E42B28F">
            <wp:extent cx="1018847" cy="1119188"/>
            <wp:effectExtent l="0" t="0" r="0" b="0"/>
            <wp:docPr id="2" name="image3.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3.png" descr="Logo de Sense Internacional (Perú): un símbolo circular en colores morado y naranja con una figura estilizada en forma de “S” dentro, acompañado del texto “sense Internacional (Perú)” en letras moradas."/>
                    <pic:cNvPicPr preferRelativeResize="0"/>
                  </pic:nvPicPr>
                  <pic:blipFill>
                    <a:blip r:embed="rId7"/>
                    <a:srcRect/>
                    <a:stretch>
                      <a:fillRect/>
                    </a:stretch>
                  </pic:blipFill>
                  <pic:spPr>
                    <a:xfrm>
                      <a:off x="0" y="0"/>
                      <a:ext cx="1018847" cy="1119188"/>
                    </a:xfrm>
                    <a:prstGeom prst="rect">
                      <a:avLst/>
                    </a:prstGeom>
                    <a:ln/>
                  </pic:spPr>
                </pic:pic>
              </a:graphicData>
            </a:graphic>
          </wp:inline>
        </w:drawing>
      </w:r>
    </w:p>
    <w:p w14:paraId="42553AD6" w14:textId="77777777" w:rsidR="009D7D15" w:rsidRDefault="009970E1">
      <w:pPr>
        <w:pStyle w:val="Title"/>
        <w:keepNext w:val="0"/>
        <w:keepLines w:val="0"/>
        <w:spacing w:before="480"/>
      </w:pPr>
      <w:bookmarkStart w:id="1" w:name="_29av73hro091" w:colFirst="0" w:colLast="0"/>
      <w:bookmarkEnd w:id="1"/>
      <w:r>
        <w:t>¿Y mi voto?: El derecho al voto de las personas con sordoceguera en el Perú</w:t>
      </w:r>
    </w:p>
    <w:p w14:paraId="5ABEEAD9" w14:textId="77777777" w:rsidR="009D7D15" w:rsidRDefault="009970E1">
      <w:pPr>
        <w:rPr>
          <w:sz w:val="28"/>
          <w:szCs w:val="28"/>
        </w:rPr>
      </w:pPr>
      <w:r>
        <w:rPr>
          <w:sz w:val="28"/>
          <w:szCs w:val="28"/>
        </w:rPr>
        <w:t>Autor: Sol Samantha Ponce Chávez</w:t>
      </w:r>
    </w:p>
    <w:p w14:paraId="69446F21" w14:textId="77777777" w:rsidR="009D7D15" w:rsidRDefault="009970E1">
      <w:pPr>
        <w:spacing w:before="240" w:after="240"/>
      </w:pPr>
      <w:r>
        <w:rPr>
          <w:noProof/>
        </w:rPr>
        <w:drawing>
          <wp:anchor distT="114300" distB="114300" distL="114300" distR="114300" simplePos="0" relativeHeight="251658240" behindDoc="0" locked="0" layoutInCell="1" hidden="0" allowOverlap="1" wp14:anchorId="1FC8EF3E" wp14:editId="0152F489">
            <wp:simplePos x="0" y="0"/>
            <wp:positionH relativeFrom="column">
              <wp:posOffset>1</wp:posOffset>
            </wp:positionH>
            <wp:positionV relativeFrom="paragraph">
              <wp:posOffset>152400</wp:posOffset>
            </wp:positionV>
            <wp:extent cx="2962275" cy="3401065"/>
            <wp:effectExtent l="0" t="0" r="0" b="8890"/>
            <wp:wrapNone/>
            <wp:docPr id="12" name="image20.png" descr="Ilustración de un hombre mayor en silla de ruedas y con gafas oscuras depositando su voto en una mesa con una urna que dice “ELECCIONES”. Una mujer joven lo asiste guiando su mano sobre la papeleta, mientras otra mujer con gafete de identificación observa y sonríe. A un lado de la mesa, hay un perro guía de color amarillo, sentado y atento, con arnés, acompañando al hombre durante el proceso de votación. La escena transmite apoyo, inclusión y accesibilidad."/>
            <wp:cNvGraphicFramePr/>
            <a:graphic xmlns:a="http://schemas.openxmlformats.org/drawingml/2006/main">
              <a:graphicData uri="http://schemas.openxmlformats.org/drawingml/2006/picture">
                <pic:pic xmlns:pic="http://schemas.openxmlformats.org/drawingml/2006/picture">
                  <pic:nvPicPr>
                    <pic:cNvPr id="0" name="image20.png" descr="Ilustración de un hombre mayor en silla de ruedas y con gafas oscuras depositando su voto en una mesa con una urna que dice “ELECCIONES”. Una mujer joven lo asiste guiando su mano sobre la papeleta, mientras otra mujer con gafete de identificación observa y sonríe. A un lado de la mesa, hay un perro guía de color amarillo, sentado y atento, con arnés, acompañando al hombre durante el proceso de votación. La escena transmite apoyo, inclusión y accesibilidad."/>
                    <pic:cNvPicPr preferRelativeResize="0"/>
                  </pic:nvPicPr>
                  <pic:blipFill>
                    <a:blip r:embed="rId8"/>
                    <a:srcRect t="12537" b="11092"/>
                    <a:stretch>
                      <a:fillRect/>
                    </a:stretch>
                  </pic:blipFill>
                  <pic:spPr>
                    <a:xfrm>
                      <a:off x="0" y="0"/>
                      <a:ext cx="2962275" cy="3401065"/>
                    </a:xfrm>
                    <a:prstGeom prst="rect">
                      <a:avLst/>
                    </a:prstGeom>
                    <a:ln/>
                  </pic:spPr>
                </pic:pic>
              </a:graphicData>
            </a:graphic>
          </wp:anchor>
        </w:drawing>
      </w:r>
    </w:p>
    <w:p w14:paraId="01683F33" w14:textId="77777777" w:rsidR="009D7D15" w:rsidRDefault="009D7D15">
      <w:pPr>
        <w:pStyle w:val="Heading3"/>
        <w:keepNext w:val="0"/>
        <w:keepLines w:val="0"/>
        <w:spacing w:before="280"/>
        <w:rPr>
          <w:b/>
          <w:bCs/>
          <w:color w:val="000000"/>
          <w:sz w:val="26"/>
          <w:szCs w:val="26"/>
        </w:rPr>
      </w:pPr>
      <w:bookmarkStart w:id="2" w:name="_osnufhg0kyxy" w:colFirst="0" w:colLast="0"/>
      <w:bookmarkEnd w:id="2"/>
    </w:p>
    <w:p w14:paraId="174D44D2" w14:textId="77777777" w:rsidR="009D7D15" w:rsidRDefault="009D7D15">
      <w:pPr>
        <w:pStyle w:val="Heading3"/>
        <w:keepNext w:val="0"/>
        <w:keepLines w:val="0"/>
        <w:spacing w:before="280"/>
        <w:rPr>
          <w:b/>
          <w:bCs/>
          <w:color w:val="000000"/>
          <w:sz w:val="26"/>
          <w:szCs w:val="26"/>
        </w:rPr>
      </w:pPr>
      <w:bookmarkStart w:id="3" w:name="_df6e5r2982n8" w:colFirst="0" w:colLast="0"/>
      <w:bookmarkEnd w:id="3"/>
    </w:p>
    <w:p w14:paraId="0A55F619" w14:textId="77777777" w:rsidR="009D7D15" w:rsidRDefault="009D7D15">
      <w:pPr>
        <w:pStyle w:val="Heading3"/>
        <w:keepNext w:val="0"/>
        <w:keepLines w:val="0"/>
        <w:spacing w:before="280"/>
        <w:rPr>
          <w:b/>
          <w:bCs/>
          <w:color w:val="000000"/>
          <w:sz w:val="26"/>
          <w:szCs w:val="26"/>
        </w:rPr>
      </w:pPr>
      <w:bookmarkStart w:id="4" w:name="_v8389q949m3t" w:colFirst="0" w:colLast="0"/>
      <w:bookmarkEnd w:id="4"/>
    </w:p>
    <w:p w14:paraId="1ECED8D7" w14:textId="77777777" w:rsidR="009D7D15" w:rsidRDefault="009D7D15">
      <w:pPr>
        <w:pStyle w:val="Heading3"/>
        <w:keepNext w:val="0"/>
        <w:keepLines w:val="0"/>
        <w:spacing w:before="280"/>
        <w:rPr>
          <w:b/>
          <w:bCs/>
          <w:color w:val="000000"/>
          <w:sz w:val="26"/>
          <w:szCs w:val="26"/>
        </w:rPr>
      </w:pPr>
      <w:bookmarkStart w:id="5" w:name="_d1k53gj0cew3" w:colFirst="0" w:colLast="0"/>
      <w:bookmarkEnd w:id="5"/>
    </w:p>
    <w:p w14:paraId="00617156" w14:textId="77777777" w:rsidR="009D7D15" w:rsidRDefault="009D7D15">
      <w:pPr>
        <w:pStyle w:val="Heading3"/>
        <w:keepNext w:val="0"/>
        <w:keepLines w:val="0"/>
        <w:spacing w:before="280"/>
        <w:rPr>
          <w:b/>
          <w:bCs/>
          <w:color w:val="000000"/>
          <w:sz w:val="26"/>
          <w:szCs w:val="26"/>
        </w:rPr>
      </w:pPr>
      <w:bookmarkStart w:id="6" w:name="_grhjmjoty4le" w:colFirst="0" w:colLast="0"/>
      <w:bookmarkEnd w:id="6"/>
    </w:p>
    <w:p w14:paraId="35459512" w14:textId="77777777" w:rsidR="009D7D15" w:rsidRDefault="009D7D15">
      <w:pPr>
        <w:pStyle w:val="Heading3"/>
        <w:keepNext w:val="0"/>
        <w:keepLines w:val="0"/>
        <w:spacing w:before="280"/>
        <w:rPr>
          <w:b/>
          <w:bCs/>
          <w:color w:val="000000"/>
          <w:sz w:val="26"/>
          <w:szCs w:val="26"/>
        </w:rPr>
      </w:pPr>
      <w:bookmarkStart w:id="7" w:name="_qj0zpioqkbmv" w:colFirst="0" w:colLast="0"/>
      <w:bookmarkEnd w:id="7"/>
    </w:p>
    <w:p w14:paraId="4974A4CD" w14:textId="77777777" w:rsidR="009D7D15" w:rsidRDefault="009D7D15">
      <w:pPr>
        <w:pStyle w:val="Heading3"/>
        <w:keepNext w:val="0"/>
        <w:keepLines w:val="0"/>
        <w:spacing w:before="280"/>
        <w:rPr>
          <w:b/>
          <w:bCs/>
          <w:color w:val="000000"/>
          <w:sz w:val="26"/>
          <w:szCs w:val="26"/>
        </w:rPr>
      </w:pPr>
      <w:bookmarkStart w:id="8" w:name="_ylqhpzcgvbre" w:colFirst="0" w:colLast="0"/>
      <w:bookmarkEnd w:id="8"/>
    </w:p>
    <w:p w14:paraId="1AE3211B" w14:textId="77777777" w:rsidR="009D7D15" w:rsidRDefault="009D7D15">
      <w:pPr>
        <w:pStyle w:val="Heading3"/>
        <w:keepNext w:val="0"/>
        <w:keepLines w:val="0"/>
        <w:spacing w:before="280"/>
        <w:rPr>
          <w:b/>
          <w:bCs/>
          <w:color w:val="000000"/>
          <w:sz w:val="26"/>
          <w:szCs w:val="26"/>
        </w:rPr>
      </w:pPr>
      <w:bookmarkStart w:id="9" w:name="_tnoehf65uk26" w:colFirst="0" w:colLast="0"/>
      <w:bookmarkEnd w:id="9"/>
    </w:p>
    <w:p w14:paraId="1679D5B0" w14:textId="77777777" w:rsidR="009D7D15" w:rsidRDefault="009970E1">
      <w:pPr>
        <w:pStyle w:val="Heading3"/>
        <w:keepNext w:val="0"/>
        <w:keepLines w:val="0"/>
        <w:spacing w:before="280"/>
        <w:rPr>
          <w:b/>
          <w:bCs/>
          <w:color w:val="000000"/>
          <w:sz w:val="26"/>
          <w:szCs w:val="26"/>
        </w:rPr>
      </w:pPr>
      <w:bookmarkStart w:id="10" w:name="_2k03rlv1xkj" w:colFirst="0" w:colLast="0"/>
      <w:bookmarkEnd w:id="10"/>
      <w:r>
        <w:rPr>
          <w:noProof/>
        </w:rPr>
        <w:drawing>
          <wp:anchor distT="114300" distB="114300" distL="114300" distR="114300" simplePos="0" relativeHeight="251659264" behindDoc="0" locked="0" layoutInCell="1" hidden="0" allowOverlap="1" wp14:anchorId="57787631" wp14:editId="0E6484D5">
            <wp:simplePos x="0" y="0"/>
            <wp:positionH relativeFrom="column">
              <wp:posOffset>1</wp:posOffset>
            </wp:positionH>
            <wp:positionV relativeFrom="paragraph">
              <wp:posOffset>146799</wp:posOffset>
            </wp:positionV>
            <wp:extent cx="1385888" cy="1359573"/>
            <wp:effectExtent l="0" t="0" r="0" b="0"/>
            <wp:wrapNone/>
            <wp:docPr id="29" name="image21.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21.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9" cstate="hqprint">
                      <a:extLst>
                        <a:ext uri="{28A0092B-C50C-407E-A947-70E740481C1C}">
                          <a14:useLocalDpi xmlns:a14="http://schemas.microsoft.com/office/drawing/2010/main"/>
                        </a:ext>
                      </a:extLst>
                    </a:blip>
                    <a:srcRect l="18750" r="17500" b="6579"/>
                    <a:stretch>
                      <a:fillRect/>
                    </a:stretch>
                  </pic:blipFill>
                  <pic:spPr>
                    <a:xfrm>
                      <a:off x="0" y="0"/>
                      <a:ext cx="1385888" cy="1359573"/>
                    </a:xfrm>
                    <a:prstGeom prst="rect">
                      <a:avLst/>
                    </a:prstGeom>
                    <a:ln/>
                  </pic:spPr>
                </pic:pic>
              </a:graphicData>
            </a:graphic>
          </wp:anchor>
        </w:drawing>
      </w:r>
    </w:p>
    <w:p w14:paraId="5B078259" w14:textId="77777777" w:rsidR="009D7D15" w:rsidRDefault="009D7D15">
      <w:pPr>
        <w:pStyle w:val="Heading3"/>
        <w:keepNext w:val="0"/>
        <w:keepLines w:val="0"/>
        <w:spacing w:before="280"/>
        <w:rPr>
          <w:b/>
          <w:bCs/>
          <w:color w:val="000000"/>
          <w:sz w:val="26"/>
          <w:szCs w:val="26"/>
        </w:rPr>
      </w:pPr>
      <w:bookmarkStart w:id="11" w:name="_ak3up1sgyahq" w:colFirst="0" w:colLast="0"/>
      <w:bookmarkEnd w:id="11"/>
    </w:p>
    <w:p w14:paraId="4A208020" w14:textId="77777777" w:rsidR="009D7D15" w:rsidRDefault="009D7D15">
      <w:pPr>
        <w:pStyle w:val="Heading3"/>
        <w:keepNext w:val="0"/>
        <w:keepLines w:val="0"/>
        <w:spacing w:before="280"/>
        <w:rPr>
          <w:b/>
          <w:bCs/>
          <w:color w:val="000000"/>
          <w:sz w:val="26"/>
          <w:szCs w:val="26"/>
        </w:rPr>
      </w:pPr>
      <w:bookmarkStart w:id="12" w:name="_bugwy8rtesio" w:colFirst="0" w:colLast="0"/>
      <w:bookmarkEnd w:id="12"/>
    </w:p>
    <w:p w14:paraId="5BE025C3" w14:textId="77777777" w:rsidR="009D7D15" w:rsidRDefault="009D7D15">
      <w:pPr>
        <w:pStyle w:val="Heading3"/>
        <w:keepNext w:val="0"/>
        <w:keepLines w:val="0"/>
        <w:spacing w:before="280"/>
        <w:rPr>
          <w:b/>
          <w:bCs/>
          <w:color w:val="000000"/>
          <w:sz w:val="26"/>
          <w:szCs w:val="26"/>
        </w:rPr>
      </w:pPr>
      <w:bookmarkStart w:id="13" w:name="_hxtr4ofv3obh" w:colFirst="0" w:colLast="0"/>
      <w:bookmarkEnd w:id="13"/>
    </w:p>
    <w:p w14:paraId="41159763" w14:textId="77777777" w:rsidR="009D7D15" w:rsidRDefault="009970E1">
      <w:pPr>
        <w:pStyle w:val="Heading3"/>
        <w:keepNext w:val="0"/>
        <w:keepLines w:val="0"/>
        <w:spacing w:before="280"/>
        <w:rPr>
          <w:color w:val="000000"/>
        </w:rPr>
      </w:pPr>
      <w:bookmarkStart w:id="14" w:name="_rvp37ddf517g" w:colFirst="0" w:colLast="0"/>
      <w:bookmarkEnd w:id="14"/>
      <w:r>
        <w:rPr>
          <w:color w:val="000000"/>
        </w:rPr>
        <w:t>Versión en lectura fácil</w:t>
      </w:r>
    </w:p>
    <w:p w14:paraId="745D79DE" w14:textId="77777777" w:rsidR="009D7D15" w:rsidRDefault="009D7D15">
      <w:pPr>
        <w:sectPr w:rsidR="009D7D15">
          <w:headerReference w:type="default" r:id="rId10"/>
          <w:footerReference w:type="default" r:id="rId11"/>
          <w:pgSz w:w="11909" w:h="16834"/>
          <w:pgMar w:top="1440" w:right="1440" w:bottom="1440" w:left="1440" w:header="720" w:footer="720" w:gutter="0"/>
          <w:pgNumType w:start="1"/>
          <w:cols w:space="720"/>
        </w:sectPr>
      </w:pPr>
    </w:p>
    <w:p w14:paraId="41192FBC" w14:textId="77777777" w:rsidR="009D7D15" w:rsidRDefault="009970E1">
      <w:pPr>
        <w:spacing w:before="240" w:after="240"/>
        <w:rPr>
          <w:sz w:val="32"/>
          <w:szCs w:val="32"/>
        </w:rPr>
      </w:pPr>
      <w:r>
        <w:rPr>
          <w:sz w:val="32"/>
          <w:szCs w:val="32"/>
        </w:rPr>
        <w:lastRenderedPageBreak/>
        <w:t>Este documento es una versión en lectura fácil de un ensayo sobre el derecho al voto de las personas con sordoceguera en el Perú.</w:t>
      </w:r>
    </w:p>
    <w:p w14:paraId="7E492353" w14:textId="77777777" w:rsidR="009D7D15" w:rsidRDefault="009970E1">
      <w:pPr>
        <w:spacing w:before="240" w:after="240"/>
        <w:rPr>
          <w:sz w:val="32"/>
          <w:szCs w:val="32"/>
        </w:rPr>
      </w:pPr>
      <w:r>
        <w:rPr>
          <w:sz w:val="32"/>
          <w:szCs w:val="32"/>
        </w:rPr>
        <w:t>No es un texto legal.</w:t>
      </w:r>
    </w:p>
    <w:p w14:paraId="56DD13CC" w14:textId="77777777" w:rsidR="009D7D15" w:rsidRDefault="009970E1">
      <w:pPr>
        <w:spacing w:before="240" w:after="240"/>
        <w:rPr>
          <w:sz w:val="32"/>
          <w:szCs w:val="32"/>
        </w:rPr>
      </w:pPr>
      <w:r>
        <w:rPr>
          <w:sz w:val="32"/>
          <w:szCs w:val="32"/>
        </w:rPr>
        <w:t>Si quieres conocer exactamente lo que dicen las leyes, debes revisar:</w:t>
      </w:r>
    </w:p>
    <w:p w14:paraId="7A4D61A2" w14:textId="77777777" w:rsidR="009D7D15" w:rsidRDefault="009970E1">
      <w:pPr>
        <w:numPr>
          <w:ilvl w:val="0"/>
          <w:numId w:val="1"/>
        </w:numPr>
        <w:spacing w:before="240"/>
        <w:rPr>
          <w:sz w:val="32"/>
          <w:szCs w:val="32"/>
        </w:rPr>
      </w:pPr>
      <w:r>
        <w:rPr>
          <w:sz w:val="32"/>
          <w:szCs w:val="32"/>
        </w:rPr>
        <w:t>La Constitución del Perú.</w:t>
      </w:r>
      <w:r>
        <w:rPr>
          <w:sz w:val="32"/>
          <w:szCs w:val="32"/>
        </w:rPr>
        <w:br/>
      </w:r>
    </w:p>
    <w:p w14:paraId="05A76C9B" w14:textId="77777777" w:rsidR="009D7D15" w:rsidRDefault="009970E1">
      <w:pPr>
        <w:numPr>
          <w:ilvl w:val="0"/>
          <w:numId w:val="1"/>
        </w:numPr>
        <w:rPr>
          <w:sz w:val="32"/>
          <w:szCs w:val="32"/>
        </w:rPr>
      </w:pPr>
      <w:r>
        <w:rPr>
          <w:sz w:val="32"/>
          <w:szCs w:val="32"/>
        </w:rPr>
        <w:t>La Ley General de la Persona con Discapacidad.</w:t>
      </w:r>
      <w:r>
        <w:rPr>
          <w:sz w:val="32"/>
          <w:szCs w:val="32"/>
        </w:rPr>
        <w:br/>
      </w:r>
    </w:p>
    <w:p w14:paraId="02FE2764" w14:textId="77777777" w:rsidR="009D7D15" w:rsidRDefault="009970E1">
      <w:pPr>
        <w:numPr>
          <w:ilvl w:val="0"/>
          <w:numId w:val="1"/>
        </w:numPr>
        <w:rPr>
          <w:sz w:val="32"/>
          <w:szCs w:val="32"/>
        </w:rPr>
      </w:pPr>
      <w:r>
        <w:rPr>
          <w:sz w:val="32"/>
          <w:szCs w:val="32"/>
        </w:rPr>
        <w:t>La Ley N.º 29524, Ley de la Persona con Sordoceguera.</w:t>
      </w:r>
      <w:r>
        <w:rPr>
          <w:sz w:val="32"/>
          <w:szCs w:val="32"/>
        </w:rPr>
        <w:br/>
      </w:r>
    </w:p>
    <w:p w14:paraId="6B39D9D4" w14:textId="77777777" w:rsidR="009D7D15" w:rsidRDefault="009970E1">
      <w:pPr>
        <w:numPr>
          <w:ilvl w:val="0"/>
          <w:numId w:val="1"/>
        </w:numPr>
        <w:spacing w:after="240"/>
        <w:rPr>
          <w:sz w:val="32"/>
          <w:szCs w:val="32"/>
        </w:rPr>
      </w:pPr>
      <w:r>
        <w:rPr>
          <w:sz w:val="32"/>
          <w:szCs w:val="32"/>
        </w:rPr>
        <w:t>La Convención sobre los Derechos de las Personas con Discapacidad.</w:t>
      </w:r>
      <w:r>
        <w:rPr>
          <w:sz w:val="32"/>
          <w:szCs w:val="32"/>
        </w:rPr>
        <w:br/>
      </w:r>
    </w:p>
    <w:p w14:paraId="25668431" w14:textId="77777777" w:rsidR="009D7D15" w:rsidRDefault="009970E1">
      <w:pPr>
        <w:spacing w:before="240" w:after="240"/>
        <w:rPr>
          <w:sz w:val="32"/>
          <w:szCs w:val="32"/>
        </w:rPr>
      </w:pPr>
      <w:r>
        <w:rPr>
          <w:sz w:val="32"/>
          <w:szCs w:val="32"/>
        </w:rPr>
        <w:t>Al final del documento hay una lista con lo que contiene este texto.</w:t>
      </w:r>
    </w:p>
    <w:p w14:paraId="68EA250A" w14:textId="77777777" w:rsidR="009D7D15" w:rsidRDefault="009D7D15">
      <w:pPr>
        <w:spacing w:before="240" w:after="240"/>
      </w:pPr>
    </w:p>
    <w:p w14:paraId="799BD748" w14:textId="77777777" w:rsidR="009D7D15" w:rsidRDefault="009970E1">
      <w:r>
        <w:rPr>
          <w:noProof/>
        </w:rPr>
        <w:drawing>
          <wp:anchor distT="114300" distB="114300" distL="114300" distR="114300" simplePos="0" relativeHeight="251660288" behindDoc="0" locked="0" layoutInCell="1" hidden="0" allowOverlap="1" wp14:anchorId="19903FF0" wp14:editId="257B8330">
            <wp:simplePos x="0" y="0"/>
            <wp:positionH relativeFrom="column">
              <wp:posOffset>257175</wp:posOffset>
            </wp:positionH>
            <wp:positionV relativeFrom="paragraph">
              <wp:posOffset>114300</wp:posOffset>
            </wp:positionV>
            <wp:extent cx="2638425" cy="2641600"/>
            <wp:effectExtent l="0" t="0" r="0" b="0"/>
            <wp:wrapNone/>
            <wp:docPr id="30" name="image22.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22.png" descr="Ilustración de una persona sentada en una silla, leyendo un documento sobre una mesa. La persona señala con el dedo una lista con varios puntos en la hoja abierta."/>
                    <pic:cNvPicPr preferRelativeResize="0"/>
                  </pic:nvPicPr>
                  <pic:blipFill>
                    <a:blip r:embed="rId12"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6A9EDF83" w14:textId="77777777" w:rsidR="009D7D15" w:rsidRDefault="009D7D15">
      <w:pPr>
        <w:pStyle w:val="Heading1"/>
        <w:keepNext w:val="0"/>
        <w:keepLines w:val="0"/>
        <w:spacing w:before="480"/>
        <w:rPr>
          <w:b/>
          <w:bCs/>
          <w:sz w:val="46"/>
          <w:szCs w:val="46"/>
        </w:rPr>
      </w:pPr>
      <w:bookmarkStart w:id="15" w:name="_cc94zbd1led6" w:colFirst="0" w:colLast="0"/>
      <w:bookmarkEnd w:id="15"/>
    </w:p>
    <w:p w14:paraId="6BF19641" w14:textId="77777777" w:rsidR="009D7D15" w:rsidRDefault="009D7D15">
      <w:pPr>
        <w:pStyle w:val="Heading1"/>
        <w:keepNext w:val="0"/>
        <w:keepLines w:val="0"/>
        <w:spacing w:before="480"/>
        <w:rPr>
          <w:b/>
          <w:bCs/>
          <w:sz w:val="46"/>
          <w:szCs w:val="46"/>
        </w:rPr>
      </w:pPr>
      <w:bookmarkStart w:id="16" w:name="_bazdbvzaaak5" w:colFirst="0" w:colLast="0"/>
      <w:bookmarkEnd w:id="16"/>
    </w:p>
    <w:p w14:paraId="2E1E2A82" w14:textId="77777777" w:rsidR="009D7D15" w:rsidRDefault="009D7D15">
      <w:pPr>
        <w:pStyle w:val="Heading1"/>
        <w:keepNext w:val="0"/>
        <w:keepLines w:val="0"/>
        <w:spacing w:before="480"/>
        <w:rPr>
          <w:b/>
          <w:bCs/>
          <w:sz w:val="46"/>
          <w:szCs w:val="46"/>
        </w:rPr>
      </w:pPr>
      <w:bookmarkStart w:id="17" w:name="_4lhrokyc49au" w:colFirst="0" w:colLast="0"/>
      <w:bookmarkEnd w:id="17"/>
    </w:p>
    <w:p w14:paraId="56519079" w14:textId="77777777" w:rsidR="009D7D15" w:rsidRDefault="009970E1">
      <w:pPr>
        <w:pStyle w:val="Heading1"/>
        <w:keepNext w:val="0"/>
        <w:keepLines w:val="0"/>
        <w:spacing w:before="480"/>
        <w:rPr>
          <w:b/>
          <w:bCs/>
          <w:sz w:val="46"/>
          <w:szCs w:val="46"/>
        </w:rPr>
      </w:pPr>
      <w:bookmarkStart w:id="18" w:name="_59ziet5uopz9" w:colFirst="0" w:colLast="0"/>
      <w:bookmarkEnd w:id="18"/>
      <w:r>
        <w:rPr>
          <w:noProof/>
        </w:rPr>
        <w:drawing>
          <wp:anchor distT="114300" distB="114300" distL="114300" distR="114300" simplePos="0" relativeHeight="251661312" behindDoc="0" locked="0" layoutInCell="1" hidden="0" allowOverlap="1" wp14:anchorId="4B638FEC" wp14:editId="33CB9E0F">
            <wp:simplePos x="0" y="0"/>
            <wp:positionH relativeFrom="column">
              <wp:posOffset>257175</wp:posOffset>
            </wp:positionH>
            <wp:positionV relativeFrom="paragraph">
              <wp:posOffset>590550</wp:posOffset>
            </wp:positionV>
            <wp:extent cx="2638425" cy="2641600"/>
            <wp:effectExtent l="0" t="0" r="0" b="0"/>
            <wp:wrapNone/>
            <wp:docPr id="22" name="image4.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4.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13"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1220443B" w14:textId="77777777" w:rsidR="009D7D15" w:rsidRDefault="009D7D15">
      <w:pPr>
        <w:pStyle w:val="Heading1"/>
        <w:keepNext w:val="0"/>
        <w:keepLines w:val="0"/>
        <w:spacing w:before="480"/>
        <w:rPr>
          <w:b/>
          <w:bCs/>
          <w:sz w:val="46"/>
          <w:szCs w:val="46"/>
        </w:rPr>
      </w:pPr>
      <w:bookmarkStart w:id="19" w:name="_6xs5z3vx47g8" w:colFirst="0" w:colLast="0"/>
      <w:bookmarkEnd w:id="19"/>
    </w:p>
    <w:p w14:paraId="7AE64FD7" w14:textId="77777777" w:rsidR="009D7D15" w:rsidRDefault="009D7D15">
      <w:pPr>
        <w:pStyle w:val="Heading1"/>
        <w:keepNext w:val="0"/>
        <w:keepLines w:val="0"/>
        <w:spacing w:before="480"/>
        <w:rPr>
          <w:b/>
          <w:bCs/>
          <w:sz w:val="46"/>
          <w:szCs w:val="46"/>
        </w:rPr>
      </w:pPr>
      <w:bookmarkStart w:id="20" w:name="_p6wv6eyghmqy" w:colFirst="0" w:colLast="0"/>
      <w:bookmarkEnd w:id="20"/>
    </w:p>
    <w:p w14:paraId="7091E516" w14:textId="77777777" w:rsidR="009D7D15" w:rsidRDefault="009D7D15">
      <w:pPr>
        <w:pStyle w:val="Heading1"/>
        <w:keepNext w:val="0"/>
        <w:keepLines w:val="0"/>
        <w:spacing w:before="480"/>
        <w:rPr>
          <w:b/>
          <w:bCs/>
          <w:sz w:val="46"/>
          <w:szCs w:val="46"/>
        </w:rPr>
      </w:pPr>
      <w:bookmarkStart w:id="21" w:name="_2v848w1p1jmv" w:colFirst="0" w:colLast="0"/>
      <w:bookmarkEnd w:id="21"/>
    </w:p>
    <w:p w14:paraId="280E721B" w14:textId="77777777" w:rsidR="009D7D15" w:rsidRDefault="009D7D15">
      <w:pPr>
        <w:pStyle w:val="Heading1"/>
        <w:keepNext w:val="0"/>
        <w:keepLines w:val="0"/>
        <w:spacing w:before="480"/>
        <w:rPr>
          <w:b/>
          <w:bCs/>
          <w:sz w:val="46"/>
          <w:szCs w:val="46"/>
        </w:rPr>
      </w:pPr>
      <w:bookmarkStart w:id="22" w:name="_cm0frl6hv4l2" w:colFirst="0" w:colLast="0"/>
      <w:bookmarkEnd w:id="22"/>
    </w:p>
    <w:p w14:paraId="4D3C4C0D" w14:textId="77777777" w:rsidR="009D7D15" w:rsidRDefault="009970E1">
      <w:pPr>
        <w:pStyle w:val="Heading1"/>
        <w:keepNext w:val="0"/>
        <w:keepLines w:val="0"/>
        <w:spacing w:before="480"/>
        <w:rPr>
          <w:b/>
          <w:bCs/>
          <w:sz w:val="46"/>
          <w:szCs w:val="46"/>
        </w:rPr>
      </w:pPr>
      <w:bookmarkStart w:id="23" w:name="_eyilnwchqfou" w:colFirst="0" w:colLast="0"/>
      <w:bookmarkEnd w:id="23"/>
      <w:r>
        <w:rPr>
          <w:noProof/>
        </w:rPr>
        <w:drawing>
          <wp:anchor distT="114300" distB="114300" distL="114300" distR="114300" simplePos="0" relativeHeight="251662336" behindDoc="0" locked="0" layoutInCell="1" hidden="0" allowOverlap="1" wp14:anchorId="08B7023F" wp14:editId="7564B6F4">
            <wp:simplePos x="0" y="0"/>
            <wp:positionH relativeFrom="column">
              <wp:posOffset>257175</wp:posOffset>
            </wp:positionH>
            <wp:positionV relativeFrom="paragraph">
              <wp:posOffset>376744</wp:posOffset>
            </wp:positionV>
            <wp:extent cx="2638425" cy="2641600"/>
            <wp:effectExtent l="0" t="0" r="0" b="0"/>
            <wp:wrapNone/>
            <wp:docPr id="7" name="image1.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1.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4"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1D3E6B30" w14:textId="77777777" w:rsidR="009D7D15" w:rsidRDefault="009D7D15">
      <w:pPr>
        <w:spacing w:before="240" w:after="240"/>
      </w:pPr>
    </w:p>
    <w:p w14:paraId="7EA2C974" w14:textId="77777777" w:rsidR="009D7D15" w:rsidRDefault="009D7D15">
      <w:pPr>
        <w:spacing w:before="240" w:after="240"/>
      </w:pPr>
    </w:p>
    <w:p w14:paraId="4617701C" w14:textId="77777777" w:rsidR="009D7D15" w:rsidRDefault="009D7D15">
      <w:pPr>
        <w:spacing w:before="240" w:after="240"/>
      </w:pPr>
    </w:p>
    <w:p w14:paraId="0C34BD83" w14:textId="77777777" w:rsidR="009D7D15" w:rsidRDefault="009D7D15">
      <w:pPr>
        <w:spacing w:before="240" w:after="240"/>
      </w:pPr>
    </w:p>
    <w:p w14:paraId="5E570E2C" w14:textId="77777777" w:rsidR="009D7D15" w:rsidRDefault="009D7D15">
      <w:pPr>
        <w:spacing w:before="240" w:after="240"/>
      </w:pPr>
    </w:p>
    <w:p w14:paraId="4CC7A80B" w14:textId="77777777" w:rsidR="009D7D15" w:rsidRDefault="009D7D15">
      <w:pPr>
        <w:spacing w:before="240" w:after="240"/>
      </w:pPr>
    </w:p>
    <w:p w14:paraId="228683B7" w14:textId="77777777" w:rsidR="009D7D15" w:rsidRDefault="009D7D15">
      <w:pPr>
        <w:spacing w:before="240" w:after="240"/>
      </w:pPr>
    </w:p>
    <w:p w14:paraId="1D77D588" w14:textId="77777777" w:rsidR="009D7D15" w:rsidRDefault="009D7D15">
      <w:pPr>
        <w:spacing w:before="240" w:after="240"/>
        <w:rPr>
          <w:sz w:val="32"/>
          <w:szCs w:val="32"/>
        </w:rPr>
      </w:pPr>
    </w:p>
    <w:p w14:paraId="194771EA" w14:textId="77777777" w:rsidR="009D7D15" w:rsidRDefault="009D7D15">
      <w:pPr>
        <w:spacing w:before="240" w:after="240"/>
        <w:rPr>
          <w:sz w:val="32"/>
          <w:szCs w:val="32"/>
        </w:rPr>
      </w:pPr>
    </w:p>
    <w:p w14:paraId="64E9D7A0" w14:textId="77777777" w:rsidR="009D7D15" w:rsidRDefault="009970E1">
      <w:pPr>
        <w:spacing w:before="240" w:after="240"/>
        <w:rPr>
          <w:sz w:val="32"/>
          <w:szCs w:val="32"/>
        </w:rPr>
      </w:pPr>
      <w:r>
        <w:rPr>
          <w:sz w:val="32"/>
          <w:szCs w:val="32"/>
        </w:rPr>
        <w:t>Este texto explica:</w:t>
      </w:r>
    </w:p>
    <w:p w14:paraId="7A02091C" w14:textId="77777777" w:rsidR="009D7D15" w:rsidRDefault="009970E1">
      <w:pPr>
        <w:numPr>
          <w:ilvl w:val="0"/>
          <w:numId w:val="17"/>
        </w:numPr>
        <w:spacing w:before="240"/>
        <w:rPr>
          <w:sz w:val="32"/>
          <w:szCs w:val="32"/>
        </w:rPr>
      </w:pPr>
      <w:r>
        <w:rPr>
          <w:sz w:val="32"/>
          <w:szCs w:val="32"/>
        </w:rPr>
        <w:t>Qué es la sordoceguera.</w:t>
      </w:r>
      <w:r>
        <w:rPr>
          <w:sz w:val="32"/>
          <w:szCs w:val="32"/>
        </w:rPr>
        <w:br/>
      </w:r>
    </w:p>
    <w:p w14:paraId="3B247E45" w14:textId="77777777" w:rsidR="009D7D15" w:rsidRDefault="009970E1">
      <w:pPr>
        <w:numPr>
          <w:ilvl w:val="0"/>
          <w:numId w:val="17"/>
        </w:numPr>
        <w:rPr>
          <w:sz w:val="32"/>
          <w:szCs w:val="32"/>
        </w:rPr>
      </w:pPr>
      <w:r>
        <w:rPr>
          <w:sz w:val="32"/>
          <w:szCs w:val="32"/>
        </w:rPr>
        <w:t>Qué es el derecho al voto.</w:t>
      </w:r>
      <w:r>
        <w:rPr>
          <w:sz w:val="32"/>
          <w:szCs w:val="32"/>
        </w:rPr>
        <w:br/>
      </w:r>
    </w:p>
    <w:p w14:paraId="020CE3BA" w14:textId="77777777" w:rsidR="009D7D15" w:rsidRDefault="009970E1">
      <w:pPr>
        <w:numPr>
          <w:ilvl w:val="0"/>
          <w:numId w:val="17"/>
        </w:numPr>
        <w:rPr>
          <w:sz w:val="32"/>
          <w:szCs w:val="32"/>
        </w:rPr>
      </w:pPr>
      <w:r>
        <w:rPr>
          <w:sz w:val="32"/>
          <w:szCs w:val="32"/>
        </w:rPr>
        <w:t>Qué dicen las leyes.</w:t>
      </w:r>
      <w:r>
        <w:rPr>
          <w:sz w:val="32"/>
          <w:szCs w:val="32"/>
        </w:rPr>
        <w:br/>
      </w:r>
    </w:p>
    <w:p w14:paraId="43891510" w14:textId="77777777" w:rsidR="009D7D15" w:rsidRDefault="009970E1">
      <w:pPr>
        <w:numPr>
          <w:ilvl w:val="0"/>
          <w:numId w:val="17"/>
        </w:numPr>
        <w:rPr>
          <w:sz w:val="32"/>
          <w:szCs w:val="32"/>
        </w:rPr>
      </w:pPr>
      <w:r>
        <w:rPr>
          <w:sz w:val="32"/>
          <w:szCs w:val="32"/>
        </w:rPr>
        <w:t>Qué problemas existen.</w:t>
      </w:r>
      <w:r>
        <w:rPr>
          <w:sz w:val="32"/>
          <w:szCs w:val="32"/>
        </w:rPr>
        <w:br/>
      </w:r>
    </w:p>
    <w:p w14:paraId="7CF9CD05" w14:textId="77777777" w:rsidR="009D7D15" w:rsidRDefault="009970E1">
      <w:pPr>
        <w:numPr>
          <w:ilvl w:val="0"/>
          <w:numId w:val="17"/>
        </w:numPr>
        <w:spacing w:after="240"/>
        <w:rPr>
          <w:sz w:val="32"/>
          <w:szCs w:val="32"/>
        </w:rPr>
      </w:pPr>
      <w:r>
        <w:rPr>
          <w:sz w:val="32"/>
          <w:szCs w:val="32"/>
        </w:rPr>
        <w:t>Qué se debe mejorar.</w:t>
      </w:r>
      <w:r>
        <w:rPr>
          <w:sz w:val="32"/>
          <w:szCs w:val="32"/>
        </w:rPr>
        <w:br/>
      </w:r>
    </w:p>
    <w:p w14:paraId="163B313B" w14:textId="77777777" w:rsidR="009D7D15" w:rsidRDefault="009970E1">
      <w:pPr>
        <w:spacing w:before="240" w:after="240"/>
        <w:rPr>
          <w:sz w:val="32"/>
          <w:szCs w:val="32"/>
        </w:rPr>
      </w:pPr>
      <w:r>
        <w:rPr>
          <w:sz w:val="32"/>
          <w:szCs w:val="32"/>
        </w:rPr>
        <w:t>El objetivo es saber si las personas con sordoceguera pueden votar de manera libre y secreta.</w:t>
      </w:r>
    </w:p>
    <w:p w14:paraId="77DC5403" w14:textId="77777777" w:rsidR="009D7D15" w:rsidRDefault="009D7D15">
      <w:pPr>
        <w:spacing w:before="240" w:after="240"/>
      </w:pPr>
    </w:p>
    <w:p w14:paraId="5A8FDE0A" w14:textId="77777777" w:rsidR="009D7D15" w:rsidRDefault="009D7D15">
      <w:pPr>
        <w:spacing w:before="240" w:after="240"/>
      </w:pPr>
    </w:p>
    <w:p w14:paraId="5C4615A6" w14:textId="77777777" w:rsidR="009D7D15" w:rsidRDefault="009D7D15">
      <w:pPr>
        <w:spacing w:before="240" w:after="240"/>
      </w:pPr>
    </w:p>
    <w:p w14:paraId="07B9705A" w14:textId="77777777" w:rsidR="009D7D15" w:rsidRDefault="009D7D15">
      <w:pPr>
        <w:spacing w:before="240" w:after="240"/>
      </w:pPr>
    </w:p>
    <w:p w14:paraId="7017E783" w14:textId="77777777" w:rsidR="009D7D15" w:rsidRDefault="009D7D15">
      <w:pPr>
        <w:spacing w:before="240" w:after="240"/>
      </w:pPr>
    </w:p>
    <w:p w14:paraId="60197CFB" w14:textId="77777777" w:rsidR="009D7D15" w:rsidRDefault="009D7D15">
      <w:pPr>
        <w:spacing w:before="240" w:after="240"/>
      </w:pPr>
    </w:p>
    <w:p w14:paraId="4CDC94B5" w14:textId="77777777" w:rsidR="009D7D15" w:rsidRDefault="009D7D15">
      <w:pPr>
        <w:spacing w:before="240" w:after="240"/>
      </w:pPr>
    </w:p>
    <w:p w14:paraId="4541B055" w14:textId="77777777" w:rsidR="009D7D15" w:rsidRDefault="009D7D15">
      <w:pPr>
        <w:spacing w:before="240" w:after="240"/>
      </w:pPr>
    </w:p>
    <w:p w14:paraId="041678C9" w14:textId="77777777" w:rsidR="009D7D15" w:rsidRDefault="009D7D15">
      <w:pPr>
        <w:spacing w:before="240" w:after="240"/>
      </w:pPr>
    </w:p>
    <w:p w14:paraId="6D246A91" w14:textId="77777777" w:rsidR="009D7D15" w:rsidRDefault="009970E1">
      <w:pPr>
        <w:spacing w:before="240" w:after="240"/>
      </w:pPr>
      <w:r>
        <w:rPr>
          <w:noProof/>
        </w:rPr>
        <w:drawing>
          <wp:anchor distT="114300" distB="114300" distL="114300" distR="114300" simplePos="0" relativeHeight="251663360" behindDoc="0" locked="0" layoutInCell="1" hidden="0" allowOverlap="1" wp14:anchorId="2FBF0F67" wp14:editId="7256576C">
            <wp:simplePos x="0" y="0"/>
            <wp:positionH relativeFrom="column">
              <wp:posOffset>-47624</wp:posOffset>
            </wp:positionH>
            <wp:positionV relativeFrom="paragraph">
              <wp:posOffset>114300</wp:posOffset>
            </wp:positionV>
            <wp:extent cx="2638425" cy="2641600"/>
            <wp:effectExtent l="0" t="0" r="0" b="0"/>
            <wp:wrapNone/>
            <wp:docPr id="6" name="image6.png" descr="Ilustración de un hombre sordociego con gafas oscuras y bastón blanco comunicándose mediante el tacto con una mujer que lo acompaña y le brinda apoyo. Ambos sostienen sus manos en un gesto de guía y comunicación.&#10;&#10;Imagen 2:"/>
            <wp:cNvGraphicFramePr/>
            <a:graphic xmlns:a="http://schemas.openxmlformats.org/drawingml/2006/main">
              <a:graphicData uri="http://schemas.openxmlformats.org/drawingml/2006/picture">
                <pic:pic xmlns:pic="http://schemas.openxmlformats.org/drawingml/2006/picture">
                  <pic:nvPicPr>
                    <pic:cNvPr id="0" name="image6.png" descr="Ilustración de un hombre sordociego con gafas oscuras y bastón blanco comunicándose mediante el tacto con una mujer que lo acompaña y le brinda apoyo. Ambos sostienen sus manos en un gesto de guía y comunicación.&#10;&#10;Imagen 2:"/>
                    <pic:cNvPicPr preferRelativeResize="0"/>
                  </pic:nvPicPr>
                  <pic:blipFill>
                    <a:blip r:embed="rId15"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29193BAE" w14:textId="77777777" w:rsidR="009D7D15" w:rsidRDefault="009D7D15">
      <w:pPr>
        <w:spacing w:before="240" w:after="240"/>
      </w:pPr>
    </w:p>
    <w:p w14:paraId="4813578E" w14:textId="77777777" w:rsidR="009D7D15" w:rsidRDefault="009D7D15">
      <w:pPr>
        <w:spacing w:before="240" w:after="240"/>
      </w:pPr>
    </w:p>
    <w:p w14:paraId="2912B828" w14:textId="77777777" w:rsidR="009D7D15" w:rsidRDefault="009D7D15">
      <w:pPr>
        <w:spacing w:before="240" w:after="240"/>
      </w:pPr>
    </w:p>
    <w:p w14:paraId="4E2F9AA4" w14:textId="77777777" w:rsidR="009D7D15" w:rsidRDefault="009D7D15">
      <w:pPr>
        <w:spacing w:before="240" w:after="240"/>
      </w:pPr>
    </w:p>
    <w:p w14:paraId="134C63B1" w14:textId="77777777" w:rsidR="009D7D15" w:rsidRDefault="009D7D15">
      <w:pPr>
        <w:spacing w:before="240" w:after="240"/>
      </w:pPr>
    </w:p>
    <w:p w14:paraId="7499362B" w14:textId="77777777" w:rsidR="009D7D15" w:rsidRDefault="009D7D15">
      <w:pPr>
        <w:spacing w:before="240" w:after="240"/>
      </w:pPr>
    </w:p>
    <w:p w14:paraId="34C00AA8" w14:textId="77777777" w:rsidR="009D7D15" w:rsidRDefault="009D7D15">
      <w:pPr>
        <w:spacing w:before="240" w:after="240"/>
      </w:pPr>
    </w:p>
    <w:p w14:paraId="46658C66" w14:textId="77777777" w:rsidR="009D7D15" w:rsidRDefault="009D7D15">
      <w:pPr>
        <w:spacing w:before="240" w:after="240"/>
      </w:pPr>
    </w:p>
    <w:p w14:paraId="40C7F5D4" w14:textId="77777777" w:rsidR="009D7D15" w:rsidRDefault="009970E1">
      <w:pPr>
        <w:spacing w:before="240" w:after="240"/>
      </w:pPr>
      <w:r>
        <w:rPr>
          <w:noProof/>
        </w:rPr>
        <w:drawing>
          <wp:anchor distT="114300" distB="114300" distL="114300" distR="114300" simplePos="0" relativeHeight="251664384" behindDoc="0" locked="0" layoutInCell="1" hidden="0" allowOverlap="1" wp14:anchorId="63548121" wp14:editId="7984AFB9">
            <wp:simplePos x="0" y="0"/>
            <wp:positionH relativeFrom="column">
              <wp:posOffset>-717</wp:posOffset>
            </wp:positionH>
            <wp:positionV relativeFrom="paragraph">
              <wp:posOffset>352188</wp:posOffset>
            </wp:positionV>
            <wp:extent cx="2638425" cy="2641600"/>
            <wp:effectExtent l="0" t="0" r="0" b="0"/>
            <wp:wrapNone/>
            <wp:docPr id="18" name="image19.png" descr="Ilustración de una mujer mostrando un documento con el símbolo de la justicia a un joven. Ella le señala la información en la hoja mientras conversan, representando orientación y explicación de derechos."/>
            <wp:cNvGraphicFramePr/>
            <a:graphic xmlns:a="http://schemas.openxmlformats.org/drawingml/2006/main">
              <a:graphicData uri="http://schemas.openxmlformats.org/drawingml/2006/picture">
                <pic:pic xmlns:pic="http://schemas.openxmlformats.org/drawingml/2006/picture">
                  <pic:nvPicPr>
                    <pic:cNvPr id="0" name="image19.png" descr="Ilustración de una mujer mostrando un documento con el símbolo de la justicia a un joven. Ella le señala la información en la hoja mientras conversan, representando orientación y explicación de derechos."/>
                    <pic:cNvPicPr preferRelativeResize="0"/>
                  </pic:nvPicPr>
                  <pic:blipFill>
                    <a:blip r:embed="rId16"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522E9883" w14:textId="77777777" w:rsidR="009D7D15" w:rsidRDefault="009D7D15">
      <w:pPr>
        <w:spacing w:before="240" w:after="240"/>
      </w:pPr>
    </w:p>
    <w:p w14:paraId="609DB2E7" w14:textId="77777777" w:rsidR="009D7D15" w:rsidRDefault="009D7D15">
      <w:pPr>
        <w:spacing w:before="240" w:after="240"/>
      </w:pPr>
    </w:p>
    <w:p w14:paraId="1CE5358A" w14:textId="77777777" w:rsidR="009D7D15" w:rsidRDefault="009D7D15">
      <w:pPr>
        <w:spacing w:before="240" w:after="240"/>
      </w:pPr>
    </w:p>
    <w:p w14:paraId="2043BF02" w14:textId="77777777" w:rsidR="009D7D15" w:rsidRDefault="009D7D15">
      <w:pPr>
        <w:spacing w:before="240" w:after="240"/>
      </w:pPr>
    </w:p>
    <w:p w14:paraId="62037B54" w14:textId="77777777" w:rsidR="009D7D15" w:rsidRDefault="009D7D15">
      <w:pPr>
        <w:spacing w:before="240" w:after="240"/>
      </w:pPr>
    </w:p>
    <w:p w14:paraId="3A9F29EC" w14:textId="77777777" w:rsidR="009D7D15" w:rsidRDefault="009D7D15">
      <w:pPr>
        <w:spacing w:before="240" w:after="240"/>
      </w:pPr>
    </w:p>
    <w:p w14:paraId="07180580" w14:textId="77777777" w:rsidR="009D7D15" w:rsidRDefault="009D7D15">
      <w:pPr>
        <w:spacing w:before="240" w:after="240"/>
      </w:pPr>
    </w:p>
    <w:p w14:paraId="3F97ACE8" w14:textId="77777777" w:rsidR="009D7D15" w:rsidRDefault="009D7D15">
      <w:pPr>
        <w:spacing w:before="240" w:after="240"/>
      </w:pPr>
    </w:p>
    <w:p w14:paraId="38D11CF8" w14:textId="77777777" w:rsidR="009D7D15" w:rsidRDefault="009970E1">
      <w:pPr>
        <w:spacing w:before="240" w:after="240"/>
      </w:pPr>
      <w:r>
        <w:rPr>
          <w:noProof/>
        </w:rPr>
        <w:drawing>
          <wp:anchor distT="114300" distB="114300" distL="114300" distR="114300" simplePos="0" relativeHeight="251665408" behindDoc="0" locked="0" layoutInCell="1" hidden="0" allowOverlap="1" wp14:anchorId="3791B9B3" wp14:editId="1BC8983A">
            <wp:simplePos x="0" y="0"/>
            <wp:positionH relativeFrom="column">
              <wp:posOffset>-47624</wp:posOffset>
            </wp:positionH>
            <wp:positionV relativeFrom="paragraph">
              <wp:posOffset>156299</wp:posOffset>
            </wp:positionV>
            <wp:extent cx="2638425" cy="2641600"/>
            <wp:effectExtent l="0" t="0" r="0" b="0"/>
            <wp:wrapNone/>
            <wp:docPr id="15" name="image5.png" descr="Ilustración de una mujer sordociega con gafas oscuras que camina usando un bastón blanco. A su lado, un hombre con credencial la acompaña y le ofrece apoyo tomándola del brazo mientras caminan juntos."/>
            <wp:cNvGraphicFramePr/>
            <a:graphic xmlns:a="http://schemas.openxmlformats.org/drawingml/2006/main">
              <a:graphicData uri="http://schemas.openxmlformats.org/drawingml/2006/picture">
                <pic:pic xmlns:pic="http://schemas.openxmlformats.org/drawingml/2006/picture">
                  <pic:nvPicPr>
                    <pic:cNvPr id="0" name="image5.png" descr="Ilustración de una mujer sordociega con gafas oscuras que camina usando un bastón blanco. A su lado, un hombre con credencial la acompaña y le ofrece apoyo tomándola del brazo mientras caminan juntos."/>
                    <pic:cNvPicPr preferRelativeResize="0"/>
                  </pic:nvPicPr>
                  <pic:blipFill>
                    <a:blip r:embed="rId17"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49512405" w14:textId="77777777" w:rsidR="009D7D15" w:rsidRDefault="009D7D15">
      <w:pPr>
        <w:spacing w:before="240" w:after="240"/>
      </w:pPr>
    </w:p>
    <w:p w14:paraId="48DFAA0F" w14:textId="77777777" w:rsidR="009D7D15" w:rsidRDefault="009D7D15">
      <w:pPr>
        <w:spacing w:before="240" w:after="240"/>
      </w:pPr>
    </w:p>
    <w:p w14:paraId="478BDDE9" w14:textId="77777777" w:rsidR="009D7D15" w:rsidRDefault="009D7D15">
      <w:pPr>
        <w:spacing w:before="240" w:after="240"/>
      </w:pPr>
    </w:p>
    <w:p w14:paraId="5BCD1307" w14:textId="77777777" w:rsidR="009D7D15" w:rsidRDefault="009D7D15">
      <w:pPr>
        <w:pStyle w:val="Heading1"/>
        <w:keepNext w:val="0"/>
        <w:keepLines w:val="0"/>
        <w:spacing w:before="480"/>
        <w:rPr>
          <w:b/>
          <w:bCs/>
          <w:sz w:val="46"/>
          <w:szCs w:val="46"/>
        </w:rPr>
      </w:pPr>
      <w:bookmarkStart w:id="24" w:name="_pksmvahgqxt6" w:colFirst="0" w:colLast="0"/>
      <w:bookmarkEnd w:id="24"/>
    </w:p>
    <w:p w14:paraId="655FD626" w14:textId="77777777" w:rsidR="009D7D15" w:rsidRDefault="009D7D15"/>
    <w:p w14:paraId="28A74B25" w14:textId="77777777" w:rsidR="009D7D15" w:rsidRDefault="009D7D15"/>
    <w:p w14:paraId="34FA8E07" w14:textId="77777777" w:rsidR="009D7D15" w:rsidRDefault="009D7D15"/>
    <w:p w14:paraId="0B27763E" w14:textId="77777777" w:rsidR="009D7D15" w:rsidRDefault="009D7D15"/>
    <w:p w14:paraId="03EFD7E2" w14:textId="77777777" w:rsidR="009D7D15" w:rsidRDefault="009D7D15"/>
    <w:p w14:paraId="2339A4C9" w14:textId="77777777" w:rsidR="009D7D15" w:rsidRDefault="009970E1">
      <w:pPr>
        <w:pStyle w:val="Heading1"/>
        <w:keepNext w:val="0"/>
        <w:keepLines w:val="0"/>
        <w:spacing w:before="480"/>
        <w:rPr>
          <w:sz w:val="32"/>
          <w:szCs w:val="32"/>
        </w:rPr>
      </w:pPr>
      <w:bookmarkStart w:id="25" w:name="_tzv7z1ykumtm" w:colFirst="0" w:colLast="0"/>
      <w:bookmarkEnd w:id="25"/>
      <w:r>
        <w:rPr>
          <w:sz w:val="32"/>
          <w:szCs w:val="32"/>
        </w:rPr>
        <w:t>1. Qué significan algunas palabras</w:t>
      </w:r>
      <w:r>
        <w:rPr>
          <w:noProof/>
        </w:rPr>
        <w:drawing>
          <wp:anchor distT="114300" distB="114300" distL="114300" distR="114300" simplePos="0" relativeHeight="251666432" behindDoc="0" locked="0" layoutInCell="1" hidden="0" allowOverlap="1" wp14:anchorId="1BA5C1BC" wp14:editId="03F65286">
            <wp:simplePos x="0" y="0"/>
            <wp:positionH relativeFrom="column">
              <wp:posOffset>2886075</wp:posOffset>
            </wp:positionH>
            <wp:positionV relativeFrom="paragraph">
              <wp:posOffset>323850</wp:posOffset>
            </wp:positionV>
            <wp:extent cx="2638425" cy="2641600"/>
            <wp:effectExtent l="0" t="0" r="0" b="0"/>
            <wp:wrapNone/>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757388E2" w14:textId="77777777" w:rsidR="009D7D15" w:rsidRDefault="009970E1">
      <w:pPr>
        <w:spacing w:before="240" w:after="240"/>
        <w:rPr>
          <w:sz w:val="32"/>
          <w:szCs w:val="32"/>
        </w:rPr>
      </w:pPr>
      <w:r>
        <w:rPr>
          <w:sz w:val="32"/>
          <w:szCs w:val="32"/>
        </w:rPr>
        <w:t>Sordoceguera:</w:t>
      </w:r>
    </w:p>
    <w:p w14:paraId="6C574C72" w14:textId="77777777" w:rsidR="009D7D15" w:rsidRDefault="009970E1">
      <w:pPr>
        <w:spacing w:before="240" w:after="240"/>
        <w:rPr>
          <w:sz w:val="32"/>
          <w:szCs w:val="32"/>
        </w:rPr>
      </w:pPr>
      <w:r>
        <w:rPr>
          <w:sz w:val="32"/>
          <w:szCs w:val="32"/>
        </w:rPr>
        <w:t>Es una discapacidad.</w:t>
      </w:r>
    </w:p>
    <w:p w14:paraId="6C1CA57A" w14:textId="77777777" w:rsidR="009D7D15" w:rsidRDefault="009970E1">
      <w:pPr>
        <w:spacing w:before="240" w:after="240"/>
        <w:rPr>
          <w:sz w:val="32"/>
          <w:szCs w:val="32"/>
        </w:rPr>
      </w:pPr>
      <w:r>
        <w:rPr>
          <w:sz w:val="32"/>
          <w:szCs w:val="32"/>
        </w:rPr>
        <w:t>Afecta:</w:t>
      </w:r>
    </w:p>
    <w:p w14:paraId="22052119" w14:textId="77777777" w:rsidR="009D7D15" w:rsidRDefault="009970E1">
      <w:pPr>
        <w:numPr>
          <w:ilvl w:val="0"/>
          <w:numId w:val="15"/>
        </w:numPr>
        <w:spacing w:before="240"/>
        <w:rPr>
          <w:sz w:val="32"/>
          <w:szCs w:val="32"/>
        </w:rPr>
      </w:pPr>
      <w:r>
        <w:rPr>
          <w:sz w:val="32"/>
          <w:szCs w:val="32"/>
        </w:rPr>
        <w:t>La vista.</w:t>
      </w:r>
      <w:r>
        <w:rPr>
          <w:sz w:val="32"/>
          <w:szCs w:val="32"/>
        </w:rPr>
        <w:br/>
      </w:r>
    </w:p>
    <w:p w14:paraId="39D38596" w14:textId="77777777" w:rsidR="009D7D15" w:rsidRDefault="009970E1">
      <w:pPr>
        <w:numPr>
          <w:ilvl w:val="0"/>
          <w:numId w:val="15"/>
        </w:numPr>
        <w:spacing w:after="240"/>
        <w:rPr>
          <w:sz w:val="32"/>
          <w:szCs w:val="32"/>
        </w:rPr>
      </w:pPr>
      <w:r>
        <w:rPr>
          <w:sz w:val="32"/>
          <w:szCs w:val="32"/>
        </w:rPr>
        <w:t>El oído.</w:t>
      </w:r>
      <w:r>
        <w:rPr>
          <w:sz w:val="32"/>
          <w:szCs w:val="32"/>
        </w:rPr>
        <w:br/>
      </w:r>
      <w:r>
        <w:rPr>
          <w:noProof/>
        </w:rPr>
        <w:drawing>
          <wp:anchor distT="114300" distB="114300" distL="114300" distR="114300" simplePos="0" relativeHeight="251667456" behindDoc="0" locked="0" layoutInCell="1" hidden="0" allowOverlap="1" wp14:anchorId="1FF27042" wp14:editId="08AD85E5">
            <wp:simplePos x="0" y="0"/>
            <wp:positionH relativeFrom="column">
              <wp:posOffset>2943225</wp:posOffset>
            </wp:positionH>
            <wp:positionV relativeFrom="paragraph">
              <wp:posOffset>736429</wp:posOffset>
            </wp:positionV>
            <wp:extent cx="2638425" cy="2641600"/>
            <wp:effectExtent l="0" t="0" r="0" b="0"/>
            <wp:wrapNone/>
            <wp:docPr id="3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9"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02B8AC9A" w14:textId="77777777" w:rsidR="009D7D15" w:rsidRDefault="009970E1">
      <w:pPr>
        <w:spacing w:before="240" w:after="240"/>
        <w:rPr>
          <w:sz w:val="32"/>
          <w:szCs w:val="32"/>
        </w:rPr>
      </w:pPr>
      <w:r>
        <w:rPr>
          <w:sz w:val="32"/>
          <w:szCs w:val="32"/>
        </w:rPr>
        <w:t>Al mismo tiempo.</w:t>
      </w:r>
    </w:p>
    <w:p w14:paraId="01C25303" w14:textId="77777777" w:rsidR="009D7D15" w:rsidRDefault="009D7D15">
      <w:pPr>
        <w:spacing w:before="240" w:after="240"/>
        <w:rPr>
          <w:sz w:val="32"/>
          <w:szCs w:val="32"/>
        </w:rPr>
      </w:pPr>
    </w:p>
    <w:p w14:paraId="16F73D03" w14:textId="77777777" w:rsidR="009D7D15" w:rsidRDefault="009970E1">
      <w:pPr>
        <w:spacing w:before="240" w:after="240"/>
        <w:rPr>
          <w:sz w:val="32"/>
          <w:szCs w:val="32"/>
        </w:rPr>
      </w:pPr>
      <w:r>
        <w:rPr>
          <w:sz w:val="32"/>
          <w:szCs w:val="32"/>
        </w:rPr>
        <w:t>Guía intérprete</w:t>
      </w:r>
    </w:p>
    <w:p w14:paraId="25EC58EE" w14:textId="77777777" w:rsidR="009D7D15" w:rsidRDefault="009970E1">
      <w:pPr>
        <w:spacing w:before="240" w:after="240"/>
        <w:rPr>
          <w:sz w:val="32"/>
          <w:szCs w:val="32"/>
        </w:rPr>
      </w:pPr>
      <w:r>
        <w:rPr>
          <w:sz w:val="32"/>
          <w:szCs w:val="32"/>
        </w:rPr>
        <w:t>Es una persona que:</w:t>
      </w:r>
    </w:p>
    <w:p w14:paraId="771C6131" w14:textId="77777777" w:rsidR="009D7D15" w:rsidRDefault="009970E1">
      <w:pPr>
        <w:numPr>
          <w:ilvl w:val="0"/>
          <w:numId w:val="9"/>
        </w:numPr>
        <w:spacing w:before="240"/>
        <w:rPr>
          <w:sz w:val="32"/>
          <w:szCs w:val="32"/>
        </w:rPr>
      </w:pPr>
      <w:r>
        <w:rPr>
          <w:sz w:val="32"/>
          <w:szCs w:val="32"/>
        </w:rPr>
        <w:t>Ayuda a comunicarse.</w:t>
      </w:r>
      <w:r>
        <w:rPr>
          <w:sz w:val="32"/>
          <w:szCs w:val="32"/>
        </w:rPr>
        <w:br/>
      </w:r>
    </w:p>
    <w:p w14:paraId="16C98E6A" w14:textId="77777777" w:rsidR="009D7D15" w:rsidRDefault="009970E1">
      <w:pPr>
        <w:numPr>
          <w:ilvl w:val="0"/>
          <w:numId w:val="9"/>
        </w:numPr>
        <w:rPr>
          <w:sz w:val="32"/>
          <w:szCs w:val="32"/>
        </w:rPr>
      </w:pPr>
      <w:r>
        <w:rPr>
          <w:sz w:val="32"/>
          <w:szCs w:val="32"/>
        </w:rPr>
        <w:t>Ayuda a desplazarse.</w:t>
      </w:r>
      <w:r>
        <w:rPr>
          <w:sz w:val="32"/>
          <w:szCs w:val="32"/>
        </w:rPr>
        <w:br/>
      </w:r>
    </w:p>
    <w:p w14:paraId="4D69247D" w14:textId="77777777" w:rsidR="009D7D15" w:rsidRDefault="009970E1">
      <w:pPr>
        <w:numPr>
          <w:ilvl w:val="0"/>
          <w:numId w:val="9"/>
        </w:numPr>
        <w:spacing w:after="240"/>
        <w:rPr>
          <w:sz w:val="32"/>
          <w:szCs w:val="32"/>
        </w:rPr>
      </w:pPr>
      <w:r>
        <w:rPr>
          <w:sz w:val="32"/>
          <w:szCs w:val="32"/>
        </w:rPr>
        <w:t>Explica lo que ocurre alrededor.</w:t>
      </w:r>
      <w:r>
        <w:rPr>
          <w:noProof/>
        </w:rPr>
        <w:drawing>
          <wp:anchor distT="114300" distB="114300" distL="114300" distR="114300" simplePos="0" relativeHeight="251668480" behindDoc="0" locked="0" layoutInCell="1" hidden="0" allowOverlap="1" wp14:anchorId="6E654335" wp14:editId="41B2EFFD">
            <wp:simplePos x="0" y="0"/>
            <wp:positionH relativeFrom="column">
              <wp:posOffset>2943225</wp:posOffset>
            </wp:positionH>
            <wp:positionV relativeFrom="paragraph">
              <wp:posOffset>230088</wp:posOffset>
            </wp:positionV>
            <wp:extent cx="2638425" cy="2641600"/>
            <wp:effectExtent l="0" t="0" r="0" b="0"/>
            <wp:wrapNone/>
            <wp:docPr id="3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0"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55A9C126" w14:textId="77777777" w:rsidR="009D7D15" w:rsidRDefault="009D7D15">
      <w:pPr>
        <w:spacing w:before="240" w:after="240"/>
        <w:rPr>
          <w:sz w:val="32"/>
          <w:szCs w:val="32"/>
        </w:rPr>
      </w:pPr>
    </w:p>
    <w:p w14:paraId="6C63C4AA" w14:textId="77777777" w:rsidR="009D7D15" w:rsidRDefault="009D7D15">
      <w:pPr>
        <w:spacing w:before="240" w:after="240"/>
      </w:pPr>
    </w:p>
    <w:p w14:paraId="4A7CA33F" w14:textId="77777777" w:rsidR="009D7D15" w:rsidRDefault="009D7D15">
      <w:pPr>
        <w:spacing w:before="240" w:after="240"/>
      </w:pPr>
    </w:p>
    <w:p w14:paraId="2A8F7A89" w14:textId="77777777" w:rsidR="009D7D15" w:rsidRDefault="009D7D15">
      <w:pPr>
        <w:spacing w:before="240" w:after="240"/>
      </w:pPr>
    </w:p>
    <w:p w14:paraId="5D5C9AA8" w14:textId="77777777" w:rsidR="009D7D15" w:rsidRDefault="009D7D15">
      <w:pPr>
        <w:spacing w:before="240" w:after="240"/>
      </w:pPr>
    </w:p>
    <w:p w14:paraId="44A60469" w14:textId="77777777" w:rsidR="009D7D15" w:rsidRDefault="009D7D15">
      <w:pPr>
        <w:spacing w:before="240" w:after="240"/>
      </w:pPr>
    </w:p>
    <w:p w14:paraId="300400C5" w14:textId="77777777" w:rsidR="009D7D15" w:rsidRDefault="009D7D15">
      <w:pPr>
        <w:spacing w:before="240" w:after="240"/>
      </w:pPr>
    </w:p>
    <w:p w14:paraId="249E4A21" w14:textId="77777777" w:rsidR="009D7D15" w:rsidRDefault="009D7D15">
      <w:pPr>
        <w:spacing w:before="240" w:after="240"/>
      </w:pPr>
    </w:p>
    <w:p w14:paraId="678E8F2E" w14:textId="77777777" w:rsidR="009D7D15" w:rsidRDefault="009D7D15">
      <w:pPr>
        <w:spacing w:before="240" w:after="240"/>
      </w:pPr>
    </w:p>
    <w:p w14:paraId="6317C494" w14:textId="77777777" w:rsidR="009D7D15" w:rsidRDefault="009D7D15">
      <w:pPr>
        <w:spacing w:before="240" w:after="240"/>
      </w:pPr>
    </w:p>
    <w:p w14:paraId="21DD5F0C" w14:textId="77777777" w:rsidR="009D7D15" w:rsidRDefault="009D7D15">
      <w:pPr>
        <w:spacing w:before="240" w:after="240"/>
      </w:pPr>
    </w:p>
    <w:p w14:paraId="44941DCF" w14:textId="77777777" w:rsidR="009D7D15" w:rsidRDefault="009D7D15">
      <w:pPr>
        <w:spacing w:before="240" w:after="240"/>
      </w:pPr>
    </w:p>
    <w:p w14:paraId="01486EDC" w14:textId="77777777" w:rsidR="009D7D15" w:rsidRDefault="009D7D15">
      <w:pPr>
        <w:spacing w:before="240" w:after="240"/>
      </w:pPr>
    </w:p>
    <w:p w14:paraId="52D1AD89" w14:textId="77777777" w:rsidR="009D7D15" w:rsidRDefault="009D7D15">
      <w:pPr>
        <w:spacing w:before="240" w:after="240"/>
      </w:pPr>
    </w:p>
    <w:p w14:paraId="50FB42C7" w14:textId="77777777" w:rsidR="009D7D15" w:rsidRDefault="009D7D15">
      <w:pPr>
        <w:spacing w:before="240" w:after="240"/>
      </w:pPr>
    </w:p>
    <w:p w14:paraId="523DA1B6" w14:textId="77777777" w:rsidR="009D7D15" w:rsidRDefault="009D7D15">
      <w:pPr>
        <w:spacing w:before="240" w:after="240"/>
      </w:pPr>
    </w:p>
    <w:p w14:paraId="21719FA8" w14:textId="77777777" w:rsidR="009D7D15" w:rsidRDefault="009D7D15">
      <w:pPr>
        <w:spacing w:before="240" w:after="240"/>
      </w:pPr>
    </w:p>
    <w:p w14:paraId="1F06B006" w14:textId="77777777" w:rsidR="009D7D15" w:rsidRDefault="009D7D15">
      <w:pPr>
        <w:spacing w:before="240" w:after="240"/>
      </w:pPr>
    </w:p>
    <w:p w14:paraId="5E9B8E4D" w14:textId="77777777" w:rsidR="009D7D15" w:rsidRDefault="009970E1">
      <w:pPr>
        <w:spacing w:before="240" w:after="240"/>
      </w:pPr>
      <w:r>
        <w:t xml:space="preserve">      </w:t>
      </w:r>
    </w:p>
    <w:p w14:paraId="10AEFBB0" w14:textId="77777777" w:rsidR="009D7D15" w:rsidRDefault="009D7D15">
      <w:pPr>
        <w:spacing w:before="240" w:after="240"/>
      </w:pPr>
    </w:p>
    <w:p w14:paraId="23FA4F01" w14:textId="77777777" w:rsidR="009D7D15" w:rsidRDefault="009D7D15">
      <w:pPr>
        <w:spacing w:before="240" w:after="240"/>
      </w:pPr>
    </w:p>
    <w:p w14:paraId="54B59874" w14:textId="77777777" w:rsidR="009D7D15" w:rsidRDefault="009D7D15">
      <w:pPr>
        <w:spacing w:before="240" w:after="240"/>
        <w:rPr>
          <w:sz w:val="32"/>
          <w:szCs w:val="32"/>
        </w:rPr>
      </w:pPr>
    </w:p>
    <w:p w14:paraId="55A671BB" w14:textId="77777777" w:rsidR="009D7D15" w:rsidRDefault="009D7D15"/>
    <w:p w14:paraId="6D65F9BC" w14:textId="77777777" w:rsidR="009D7D15" w:rsidRDefault="009D7D15">
      <w:pPr>
        <w:spacing w:before="240" w:after="240"/>
        <w:rPr>
          <w:sz w:val="32"/>
          <w:szCs w:val="32"/>
        </w:rPr>
      </w:pPr>
    </w:p>
    <w:p w14:paraId="7C2A833A" w14:textId="77777777" w:rsidR="009D7D15" w:rsidRDefault="009D7D15">
      <w:pPr>
        <w:spacing w:before="240" w:after="240"/>
        <w:rPr>
          <w:sz w:val="32"/>
          <w:szCs w:val="32"/>
        </w:rPr>
      </w:pPr>
    </w:p>
    <w:p w14:paraId="05F93180" w14:textId="77777777" w:rsidR="009D7D15" w:rsidRDefault="009D7D15">
      <w:pPr>
        <w:spacing w:before="240" w:after="240"/>
        <w:rPr>
          <w:sz w:val="32"/>
          <w:szCs w:val="32"/>
        </w:rPr>
      </w:pPr>
    </w:p>
    <w:p w14:paraId="43EC9E7E" w14:textId="77777777" w:rsidR="009D7D15" w:rsidRDefault="009D7D15">
      <w:pPr>
        <w:spacing w:before="240" w:after="240"/>
        <w:rPr>
          <w:sz w:val="32"/>
          <w:szCs w:val="32"/>
        </w:rPr>
      </w:pPr>
    </w:p>
    <w:p w14:paraId="67891AF1" w14:textId="77777777" w:rsidR="009D7D15" w:rsidRDefault="009D7D15">
      <w:pPr>
        <w:spacing w:before="240" w:after="240"/>
        <w:rPr>
          <w:sz w:val="32"/>
          <w:szCs w:val="32"/>
        </w:rPr>
      </w:pPr>
    </w:p>
    <w:p w14:paraId="11DB8138" w14:textId="77777777" w:rsidR="009D7D15" w:rsidRDefault="009D7D15">
      <w:pPr>
        <w:spacing w:before="240" w:after="240"/>
        <w:rPr>
          <w:sz w:val="32"/>
          <w:szCs w:val="32"/>
        </w:rPr>
      </w:pPr>
    </w:p>
    <w:p w14:paraId="2CF909E0" w14:textId="77777777" w:rsidR="009D7D15" w:rsidRDefault="009D7D15">
      <w:pPr>
        <w:spacing w:before="240" w:after="240"/>
        <w:rPr>
          <w:sz w:val="32"/>
          <w:szCs w:val="32"/>
        </w:rPr>
      </w:pPr>
    </w:p>
    <w:p w14:paraId="68FCA99E" w14:textId="77777777" w:rsidR="009D7D15" w:rsidRDefault="009970E1">
      <w:pPr>
        <w:spacing w:before="240" w:after="240"/>
        <w:rPr>
          <w:sz w:val="32"/>
          <w:szCs w:val="32"/>
        </w:rPr>
      </w:pPr>
      <w:r>
        <w:rPr>
          <w:sz w:val="32"/>
          <w:szCs w:val="32"/>
        </w:rPr>
        <w:t>Voto secreto</w:t>
      </w:r>
    </w:p>
    <w:p w14:paraId="40040B09" w14:textId="77777777" w:rsidR="009D7D15" w:rsidRDefault="009970E1">
      <w:pPr>
        <w:spacing w:before="240" w:after="240"/>
        <w:rPr>
          <w:sz w:val="32"/>
          <w:szCs w:val="32"/>
        </w:rPr>
      </w:pPr>
      <w:r>
        <w:rPr>
          <w:sz w:val="32"/>
          <w:szCs w:val="32"/>
        </w:rPr>
        <w:t>Significa que:</w:t>
      </w:r>
    </w:p>
    <w:p w14:paraId="76281CAD" w14:textId="77777777" w:rsidR="009D7D15" w:rsidRDefault="009970E1">
      <w:pPr>
        <w:spacing w:before="240" w:after="240"/>
        <w:rPr>
          <w:sz w:val="32"/>
          <w:szCs w:val="32"/>
        </w:rPr>
      </w:pPr>
      <w:r>
        <w:rPr>
          <w:sz w:val="32"/>
          <w:szCs w:val="32"/>
        </w:rPr>
        <w:t>Nadie debe saber</w:t>
      </w:r>
      <w:r>
        <w:rPr>
          <w:sz w:val="32"/>
          <w:szCs w:val="32"/>
        </w:rPr>
        <w:br/>
        <w:t xml:space="preserve"> por quién vota una persona.</w:t>
      </w:r>
    </w:p>
    <w:p w14:paraId="7BE112D4" w14:textId="77777777" w:rsidR="009D7D15" w:rsidRDefault="009970E1">
      <w:pPr>
        <w:spacing w:before="240" w:after="240"/>
        <w:rPr>
          <w:sz w:val="32"/>
          <w:szCs w:val="32"/>
        </w:rPr>
      </w:pPr>
      <w:r>
        <w:rPr>
          <w:sz w:val="32"/>
          <w:szCs w:val="32"/>
        </w:rPr>
        <w:t>El voto es:</w:t>
      </w:r>
    </w:p>
    <w:p w14:paraId="049C4422" w14:textId="77777777" w:rsidR="009D7D15" w:rsidRDefault="009970E1">
      <w:pPr>
        <w:numPr>
          <w:ilvl w:val="0"/>
          <w:numId w:val="8"/>
        </w:numPr>
        <w:spacing w:before="240"/>
        <w:rPr>
          <w:sz w:val="32"/>
          <w:szCs w:val="32"/>
        </w:rPr>
      </w:pPr>
      <w:r>
        <w:rPr>
          <w:sz w:val="32"/>
          <w:szCs w:val="32"/>
        </w:rPr>
        <w:t>Libre.</w:t>
      </w:r>
      <w:r>
        <w:rPr>
          <w:sz w:val="32"/>
          <w:szCs w:val="32"/>
        </w:rPr>
        <w:br/>
      </w:r>
    </w:p>
    <w:p w14:paraId="79EE7C3A" w14:textId="77777777" w:rsidR="009D7D15" w:rsidRDefault="009970E1">
      <w:pPr>
        <w:numPr>
          <w:ilvl w:val="0"/>
          <w:numId w:val="8"/>
        </w:numPr>
        <w:rPr>
          <w:sz w:val="32"/>
          <w:szCs w:val="32"/>
        </w:rPr>
      </w:pPr>
      <w:r>
        <w:rPr>
          <w:sz w:val="32"/>
          <w:szCs w:val="32"/>
        </w:rPr>
        <w:t>Personal.</w:t>
      </w:r>
      <w:r>
        <w:rPr>
          <w:sz w:val="32"/>
          <w:szCs w:val="32"/>
        </w:rPr>
        <w:br/>
      </w:r>
    </w:p>
    <w:p w14:paraId="4D20BFE5" w14:textId="77777777" w:rsidR="009D7D15" w:rsidRDefault="009970E1">
      <w:pPr>
        <w:numPr>
          <w:ilvl w:val="0"/>
          <w:numId w:val="9"/>
        </w:numPr>
        <w:spacing w:after="240"/>
        <w:rPr>
          <w:sz w:val="32"/>
          <w:szCs w:val="32"/>
        </w:rPr>
      </w:pPr>
      <w:r>
        <w:rPr>
          <w:sz w:val="32"/>
          <w:szCs w:val="32"/>
        </w:rPr>
        <w:t>Secreto.</w:t>
      </w:r>
      <w:r>
        <w:rPr>
          <w:sz w:val="32"/>
          <w:szCs w:val="32"/>
        </w:rPr>
        <w:br/>
      </w:r>
    </w:p>
    <w:p w14:paraId="7C6E93B9" w14:textId="77777777" w:rsidR="009D7D15" w:rsidRDefault="009D7D15">
      <w:pPr>
        <w:spacing w:before="240" w:after="240"/>
        <w:rPr>
          <w:sz w:val="32"/>
          <w:szCs w:val="32"/>
        </w:rPr>
      </w:pPr>
    </w:p>
    <w:p w14:paraId="392610C0" w14:textId="77777777" w:rsidR="009D7D15" w:rsidRDefault="009D7D15">
      <w:pPr>
        <w:spacing w:before="240" w:after="240"/>
      </w:pPr>
    </w:p>
    <w:p w14:paraId="045D6900" w14:textId="77777777" w:rsidR="009D7D15" w:rsidRDefault="009D7D15">
      <w:pPr>
        <w:spacing w:before="240" w:after="240"/>
      </w:pPr>
    </w:p>
    <w:p w14:paraId="0E91D0E9" w14:textId="77777777" w:rsidR="009D7D15" w:rsidRDefault="009D7D15">
      <w:pPr>
        <w:spacing w:before="240" w:after="240"/>
      </w:pPr>
    </w:p>
    <w:p w14:paraId="0B083F0F" w14:textId="77777777" w:rsidR="009D7D15" w:rsidRDefault="009D7D15">
      <w:pPr>
        <w:spacing w:before="240" w:after="240"/>
      </w:pPr>
    </w:p>
    <w:p w14:paraId="5667CFB4" w14:textId="77777777" w:rsidR="009D7D15" w:rsidRDefault="009D7D15">
      <w:pPr>
        <w:spacing w:before="240" w:after="240"/>
      </w:pPr>
    </w:p>
    <w:p w14:paraId="67982180" w14:textId="77777777" w:rsidR="009D7D15" w:rsidRDefault="009D7D15">
      <w:pPr>
        <w:spacing w:before="240" w:after="240"/>
      </w:pPr>
    </w:p>
    <w:p w14:paraId="524A2808" w14:textId="77777777" w:rsidR="009D7D15" w:rsidRDefault="009D7D15">
      <w:pPr>
        <w:spacing w:before="240" w:after="240"/>
      </w:pPr>
    </w:p>
    <w:p w14:paraId="01EE9067" w14:textId="77777777" w:rsidR="009D7D15" w:rsidRDefault="009D7D15">
      <w:pPr>
        <w:spacing w:before="240" w:after="240"/>
      </w:pPr>
    </w:p>
    <w:p w14:paraId="38267C8F" w14:textId="77777777" w:rsidR="009D7D15" w:rsidRDefault="009D7D15">
      <w:pPr>
        <w:spacing w:before="240" w:after="240"/>
      </w:pPr>
    </w:p>
    <w:p w14:paraId="37855C2F" w14:textId="77777777" w:rsidR="009D7D15" w:rsidRDefault="009D7D15">
      <w:pPr>
        <w:spacing w:before="240" w:after="240"/>
      </w:pPr>
    </w:p>
    <w:p w14:paraId="122E4694" w14:textId="77777777" w:rsidR="009D7D15" w:rsidRDefault="009D7D15">
      <w:pPr>
        <w:spacing w:before="240" w:after="240"/>
      </w:pPr>
    </w:p>
    <w:p w14:paraId="14564488" w14:textId="77777777" w:rsidR="009D7D15" w:rsidRDefault="009D7D15">
      <w:pPr>
        <w:spacing w:before="240" w:after="240"/>
      </w:pPr>
    </w:p>
    <w:p w14:paraId="4C8FC1B0" w14:textId="77777777" w:rsidR="009D7D15" w:rsidRDefault="009D7D15">
      <w:pPr>
        <w:spacing w:before="240" w:after="240"/>
      </w:pPr>
    </w:p>
    <w:p w14:paraId="42066430" w14:textId="77777777" w:rsidR="009D7D15" w:rsidRDefault="009D7D15">
      <w:pPr>
        <w:spacing w:before="240" w:after="240"/>
      </w:pPr>
    </w:p>
    <w:p w14:paraId="0A3E6AD2" w14:textId="77777777" w:rsidR="009D7D15" w:rsidRDefault="009970E1">
      <w:pPr>
        <w:spacing w:before="240" w:after="240"/>
      </w:pPr>
      <w:r>
        <w:rPr>
          <w:noProof/>
        </w:rPr>
        <w:drawing>
          <wp:anchor distT="114300" distB="114300" distL="114300" distR="114300" simplePos="0" relativeHeight="251669504" behindDoc="0" locked="0" layoutInCell="1" hidden="0" allowOverlap="1" wp14:anchorId="78679A0B" wp14:editId="3876D415">
            <wp:simplePos x="0" y="0"/>
            <wp:positionH relativeFrom="column">
              <wp:posOffset>-85724</wp:posOffset>
            </wp:positionH>
            <wp:positionV relativeFrom="paragraph">
              <wp:posOffset>114300</wp:posOffset>
            </wp:positionV>
            <wp:extent cx="2638425" cy="2641600"/>
            <wp:effectExtent l="0" t="0" r="0" b="0"/>
            <wp:wrapNone/>
            <wp:docPr id="31" name="image36.png" descr="Ilustración de un hombre sordociego con gafas oscuras y bastón blanco caminando acompañado por una mujer con credencial que le brinda apoyo tomándolo del brazo. Alrededor aparecen símbolos de guía y comunicación táctil, un ojo, una persona caminando con bastón y un edificio con un árbol, representando orientación, entorno y accesibilidad."/>
            <wp:cNvGraphicFramePr/>
            <a:graphic xmlns:a="http://schemas.openxmlformats.org/drawingml/2006/main">
              <a:graphicData uri="http://schemas.openxmlformats.org/drawingml/2006/picture">
                <pic:pic xmlns:pic="http://schemas.openxmlformats.org/drawingml/2006/picture">
                  <pic:nvPicPr>
                    <pic:cNvPr id="0" name="image36.png" descr="Ilustración de un hombre sordociego con gafas oscuras y bastón blanco caminando acompañado por una mujer con credencial que le brinda apoyo tomándolo del brazo. Alrededor aparecen símbolos de guía y comunicación táctil, un ojo, una persona caminando con bastón y un edificio con un árbol, representando orientación, entorno y accesibilidad."/>
                    <pic:cNvPicPr preferRelativeResize="0"/>
                  </pic:nvPicPr>
                  <pic:blipFill>
                    <a:blip r:embed="rId21"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1794A48D" w14:textId="77777777" w:rsidR="009D7D15" w:rsidRDefault="009D7D15">
      <w:pPr>
        <w:spacing w:before="240" w:after="240"/>
      </w:pPr>
    </w:p>
    <w:p w14:paraId="3C7979C8" w14:textId="77777777" w:rsidR="009D7D15" w:rsidRDefault="009D7D15">
      <w:pPr>
        <w:spacing w:before="240" w:after="240"/>
      </w:pPr>
    </w:p>
    <w:p w14:paraId="1B41CF37" w14:textId="77777777" w:rsidR="009D7D15" w:rsidRDefault="009D7D15">
      <w:pPr>
        <w:spacing w:before="240" w:after="240"/>
      </w:pPr>
    </w:p>
    <w:p w14:paraId="46B7377D" w14:textId="77777777" w:rsidR="009D7D15" w:rsidRDefault="009D7D15">
      <w:pPr>
        <w:spacing w:before="240" w:after="240"/>
      </w:pPr>
    </w:p>
    <w:p w14:paraId="7DD88D53" w14:textId="77777777" w:rsidR="009D7D15" w:rsidRDefault="009D7D15">
      <w:pPr>
        <w:spacing w:before="240" w:after="240"/>
      </w:pPr>
    </w:p>
    <w:p w14:paraId="77B29DF6" w14:textId="77777777" w:rsidR="009D7D15" w:rsidRDefault="009D7D15">
      <w:pPr>
        <w:spacing w:before="240" w:after="240"/>
      </w:pPr>
    </w:p>
    <w:p w14:paraId="1A62ED77" w14:textId="77777777" w:rsidR="009D7D15" w:rsidRDefault="009D7D15">
      <w:pPr>
        <w:spacing w:before="240" w:after="240"/>
      </w:pPr>
    </w:p>
    <w:p w14:paraId="603CB4E3" w14:textId="77777777" w:rsidR="009D7D15" w:rsidRDefault="009970E1">
      <w:pPr>
        <w:spacing w:before="240" w:after="240"/>
      </w:pPr>
      <w:r>
        <w:rPr>
          <w:noProof/>
        </w:rPr>
        <w:drawing>
          <wp:inline distT="114300" distB="114300" distL="114300" distR="114300" wp14:anchorId="07B5D29F" wp14:editId="7034E660">
            <wp:extent cx="2638425" cy="2641600"/>
            <wp:effectExtent l="0" t="0" r="0" b="0"/>
            <wp:docPr id="10" name="image9.png" descr="Ilustración de un hombre sordociego comunicándose mediante el tacto con una mujer que lo acompaña. Ambos sostienen sus manos en un gesto de guía e intercambio de información, representando apoyo y comunicación táctil."/>
            <wp:cNvGraphicFramePr/>
            <a:graphic xmlns:a="http://schemas.openxmlformats.org/drawingml/2006/main">
              <a:graphicData uri="http://schemas.openxmlformats.org/drawingml/2006/picture">
                <pic:pic xmlns:pic="http://schemas.openxmlformats.org/drawingml/2006/picture">
                  <pic:nvPicPr>
                    <pic:cNvPr id="0" name="image9.png" descr="Ilustración de un hombre sordociego comunicándose mediante el tacto con una mujer que lo acompaña. Ambos sostienen sus manos en un gesto de guía e intercambio de información, representando apoyo y comunicación táctil."/>
                    <pic:cNvPicPr preferRelativeResize="0"/>
                  </pic:nvPicPr>
                  <pic:blipFill>
                    <a:blip r:embed="rId15"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inline>
        </w:drawing>
      </w:r>
    </w:p>
    <w:p w14:paraId="13F44D52" w14:textId="77777777" w:rsidR="009D7D15" w:rsidRDefault="009970E1">
      <w:pPr>
        <w:spacing w:before="240" w:after="240"/>
      </w:pPr>
      <w:r>
        <w:rPr>
          <w:noProof/>
        </w:rPr>
        <w:drawing>
          <wp:inline distT="114300" distB="114300" distL="114300" distR="114300" wp14:anchorId="5A9889AF" wp14:editId="25E57E8E">
            <wp:extent cx="2638425" cy="2641600"/>
            <wp:effectExtent l="0" t="0" r="0" b="0"/>
            <wp:docPr id="24" name="image23.png" descr="Ilustración de cuatro personas frente a una gran balanza que representa la justicia. Un hombre sordociego con gafas oscuras sostiene un bastón blanco. A su lado, una mujer sordociega con gafas oscuras está sentada en silla de ruedas. Los acompañan un hombre mayor con bastón y una mujer joven. Todos están juntos en señal de inclusión, apoyo e igualdad ante la ley."/>
            <wp:cNvGraphicFramePr/>
            <a:graphic xmlns:a="http://schemas.openxmlformats.org/drawingml/2006/main">
              <a:graphicData uri="http://schemas.openxmlformats.org/drawingml/2006/picture">
                <pic:pic xmlns:pic="http://schemas.openxmlformats.org/drawingml/2006/picture">
                  <pic:nvPicPr>
                    <pic:cNvPr id="0" name="image23.png" descr="Ilustración de cuatro personas frente a una gran balanza que representa la justicia. Un hombre sordociego con gafas oscuras sostiene un bastón blanco. A su lado, una mujer sordociega con gafas oscuras está sentada en silla de ruedas. Los acompañan un hombre mayor con bastón y una mujer joven. Todos están juntos en señal de inclusión, apoyo e igualdad ante la ley."/>
                    <pic:cNvPicPr preferRelativeResize="0"/>
                  </pic:nvPicPr>
                  <pic:blipFill>
                    <a:blip r:embed="rId22"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inline>
        </w:drawing>
      </w:r>
    </w:p>
    <w:p w14:paraId="1E470900" w14:textId="77777777" w:rsidR="009D7D15" w:rsidRDefault="009970E1">
      <w:pPr>
        <w:pStyle w:val="Heading1"/>
        <w:keepNext w:val="0"/>
        <w:keepLines w:val="0"/>
        <w:spacing w:before="480"/>
        <w:rPr>
          <w:sz w:val="32"/>
          <w:szCs w:val="32"/>
        </w:rPr>
      </w:pPr>
      <w:bookmarkStart w:id="26" w:name="_nq5ulhb7e0ve" w:colFirst="0" w:colLast="0"/>
      <w:bookmarkEnd w:id="26"/>
      <w:r>
        <w:rPr>
          <w:sz w:val="32"/>
          <w:szCs w:val="32"/>
        </w:rPr>
        <w:lastRenderedPageBreak/>
        <w:t>2. Las ideas principales</w:t>
      </w:r>
    </w:p>
    <w:p w14:paraId="2631000C" w14:textId="77777777" w:rsidR="009D7D15" w:rsidRDefault="009970E1">
      <w:pPr>
        <w:spacing w:before="240" w:after="240"/>
        <w:rPr>
          <w:sz w:val="32"/>
          <w:szCs w:val="32"/>
        </w:rPr>
      </w:pPr>
      <w:r>
        <w:rPr>
          <w:sz w:val="32"/>
          <w:szCs w:val="32"/>
        </w:rPr>
        <w:t>Las ideas principales son:</w:t>
      </w:r>
    </w:p>
    <w:p w14:paraId="40DB84EE" w14:textId="77777777" w:rsidR="009D7D15" w:rsidRDefault="009970E1">
      <w:pPr>
        <w:numPr>
          <w:ilvl w:val="0"/>
          <w:numId w:val="12"/>
        </w:numPr>
        <w:spacing w:before="240"/>
        <w:rPr>
          <w:sz w:val="32"/>
          <w:szCs w:val="32"/>
        </w:rPr>
      </w:pPr>
      <w:r>
        <w:rPr>
          <w:sz w:val="32"/>
          <w:szCs w:val="32"/>
        </w:rPr>
        <w:t>Todas las personas son iguales ante la ley.</w:t>
      </w:r>
      <w:r>
        <w:rPr>
          <w:sz w:val="32"/>
          <w:szCs w:val="32"/>
        </w:rPr>
        <w:br/>
      </w:r>
    </w:p>
    <w:p w14:paraId="40877D9F" w14:textId="77777777" w:rsidR="009D7D15" w:rsidRDefault="009970E1">
      <w:pPr>
        <w:numPr>
          <w:ilvl w:val="0"/>
          <w:numId w:val="12"/>
        </w:numPr>
        <w:rPr>
          <w:sz w:val="32"/>
          <w:szCs w:val="32"/>
        </w:rPr>
      </w:pPr>
      <w:r>
        <w:rPr>
          <w:sz w:val="32"/>
          <w:szCs w:val="32"/>
        </w:rPr>
        <w:t>Las personas con discapacidad tienen los mismos derechos.</w:t>
      </w:r>
      <w:r>
        <w:rPr>
          <w:sz w:val="32"/>
          <w:szCs w:val="32"/>
        </w:rPr>
        <w:br/>
      </w:r>
    </w:p>
    <w:p w14:paraId="28EB0A77" w14:textId="77777777" w:rsidR="009D7D15" w:rsidRDefault="009970E1">
      <w:pPr>
        <w:numPr>
          <w:ilvl w:val="0"/>
          <w:numId w:val="12"/>
        </w:numPr>
        <w:rPr>
          <w:sz w:val="32"/>
          <w:szCs w:val="32"/>
        </w:rPr>
      </w:pPr>
      <w:r>
        <w:rPr>
          <w:sz w:val="32"/>
          <w:szCs w:val="32"/>
        </w:rPr>
        <w:t>No debe existir discriminación.</w:t>
      </w:r>
      <w:r>
        <w:rPr>
          <w:sz w:val="32"/>
          <w:szCs w:val="32"/>
        </w:rPr>
        <w:br/>
      </w:r>
    </w:p>
    <w:p w14:paraId="5BFD3891" w14:textId="77777777" w:rsidR="009D7D15" w:rsidRDefault="009970E1">
      <w:pPr>
        <w:numPr>
          <w:ilvl w:val="0"/>
          <w:numId w:val="12"/>
        </w:numPr>
        <w:spacing w:after="240"/>
        <w:rPr>
          <w:sz w:val="32"/>
          <w:szCs w:val="32"/>
        </w:rPr>
      </w:pPr>
      <w:r>
        <w:rPr>
          <w:sz w:val="32"/>
          <w:szCs w:val="32"/>
        </w:rPr>
        <w:t>Todas las personas deben participar en la democracia.</w:t>
      </w:r>
      <w:r>
        <w:rPr>
          <w:sz w:val="32"/>
          <w:szCs w:val="32"/>
        </w:rPr>
        <w:br/>
      </w:r>
    </w:p>
    <w:p w14:paraId="1C6FFB81" w14:textId="77777777" w:rsidR="009D7D15" w:rsidRDefault="009970E1">
      <w:pPr>
        <w:spacing w:before="240" w:after="240"/>
        <w:rPr>
          <w:sz w:val="32"/>
          <w:szCs w:val="32"/>
        </w:rPr>
      </w:pPr>
      <w:r>
        <w:rPr>
          <w:sz w:val="32"/>
          <w:szCs w:val="32"/>
        </w:rPr>
        <w:t>También es importante que:</w:t>
      </w:r>
    </w:p>
    <w:p w14:paraId="0F103BC3" w14:textId="77777777" w:rsidR="009D7D15" w:rsidRDefault="009970E1">
      <w:pPr>
        <w:numPr>
          <w:ilvl w:val="0"/>
          <w:numId w:val="2"/>
        </w:numPr>
        <w:spacing w:before="240"/>
        <w:rPr>
          <w:sz w:val="32"/>
          <w:szCs w:val="32"/>
        </w:rPr>
      </w:pPr>
      <w:r>
        <w:rPr>
          <w:sz w:val="32"/>
          <w:szCs w:val="32"/>
        </w:rPr>
        <w:t>Se respeten las decisiones de cada persona.</w:t>
      </w:r>
      <w:r>
        <w:rPr>
          <w:sz w:val="32"/>
          <w:szCs w:val="32"/>
        </w:rPr>
        <w:br/>
      </w:r>
    </w:p>
    <w:p w14:paraId="7CD16EA5" w14:textId="77777777" w:rsidR="009D7D15" w:rsidRDefault="009970E1">
      <w:pPr>
        <w:numPr>
          <w:ilvl w:val="0"/>
          <w:numId w:val="2"/>
        </w:numPr>
        <w:rPr>
          <w:sz w:val="32"/>
          <w:szCs w:val="32"/>
        </w:rPr>
      </w:pPr>
      <w:r>
        <w:rPr>
          <w:sz w:val="32"/>
          <w:szCs w:val="32"/>
        </w:rPr>
        <w:t>Existan apoyos cuando sean necesarios.</w:t>
      </w:r>
      <w:r>
        <w:rPr>
          <w:sz w:val="32"/>
          <w:szCs w:val="32"/>
        </w:rPr>
        <w:br/>
      </w:r>
    </w:p>
    <w:p w14:paraId="098EA2BC" w14:textId="77777777" w:rsidR="009D7D15" w:rsidRDefault="009970E1">
      <w:pPr>
        <w:numPr>
          <w:ilvl w:val="0"/>
          <w:numId w:val="2"/>
        </w:numPr>
        <w:spacing w:after="240"/>
        <w:rPr>
          <w:sz w:val="32"/>
          <w:szCs w:val="32"/>
        </w:rPr>
      </w:pPr>
      <w:r>
        <w:rPr>
          <w:sz w:val="32"/>
          <w:szCs w:val="32"/>
        </w:rPr>
        <w:t>La inclusión sea real.</w:t>
      </w:r>
      <w:r>
        <w:rPr>
          <w:sz w:val="32"/>
          <w:szCs w:val="32"/>
        </w:rPr>
        <w:br/>
      </w:r>
    </w:p>
    <w:p w14:paraId="4005C443" w14:textId="77777777" w:rsidR="009D7D15" w:rsidRDefault="009D7D15">
      <w:pPr>
        <w:spacing w:before="240" w:after="240"/>
        <w:rPr>
          <w:sz w:val="32"/>
          <w:szCs w:val="32"/>
        </w:rPr>
      </w:pPr>
    </w:p>
    <w:p w14:paraId="3847207F" w14:textId="77777777" w:rsidR="009D7D15" w:rsidRDefault="009D7D15">
      <w:pPr>
        <w:spacing w:before="240" w:after="240"/>
      </w:pPr>
    </w:p>
    <w:p w14:paraId="1BB68008" w14:textId="77777777" w:rsidR="009D7D15" w:rsidRDefault="009D7D15">
      <w:pPr>
        <w:spacing w:before="240" w:after="240"/>
      </w:pPr>
    </w:p>
    <w:p w14:paraId="435A68DB" w14:textId="77777777" w:rsidR="009D7D15" w:rsidRDefault="009970E1">
      <w:pPr>
        <w:spacing w:before="240" w:after="240"/>
      </w:pPr>
      <w:r>
        <w:rPr>
          <w:noProof/>
        </w:rPr>
        <w:drawing>
          <wp:anchor distT="114300" distB="114300" distL="114300" distR="114300" simplePos="0" relativeHeight="251670528" behindDoc="0" locked="0" layoutInCell="1" hidden="0" allowOverlap="1" wp14:anchorId="3EF45F0C" wp14:editId="0DEF06D3">
            <wp:simplePos x="0" y="0"/>
            <wp:positionH relativeFrom="column">
              <wp:posOffset>-717</wp:posOffset>
            </wp:positionH>
            <wp:positionV relativeFrom="paragraph">
              <wp:posOffset>114300</wp:posOffset>
            </wp:positionV>
            <wp:extent cx="2638425" cy="2641600"/>
            <wp:effectExtent l="0" t="0" r="0" b="0"/>
            <wp:wrapNone/>
            <wp:docPr id="1" name="image26.png" descr="Ilustración de tres personas participando en una votación frente a una urna que dice “Elecciones”. A la izquierda, un hombre sordociego con gafas oscuras y bastón blanco deposita su voto. A su lado, una mujer y un hombre mayor también colocan sus papeletas en la urna. La escena representa participación ciudadana e inclusión en el proceso electoral."/>
            <wp:cNvGraphicFramePr/>
            <a:graphic xmlns:a="http://schemas.openxmlformats.org/drawingml/2006/main">
              <a:graphicData uri="http://schemas.openxmlformats.org/drawingml/2006/picture">
                <pic:pic xmlns:pic="http://schemas.openxmlformats.org/drawingml/2006/picture">
                  <pic:nvPicPr>
                    <pic:cNvPr id="0" name="image26.png" descr="Ilustración de tres personas participando en una votación frente a una urna que dice “Elecciones”. A la izquierda, un hombre sordociego con gafas oscuras y bastón blanco deposita su voto. A su lado, una mujer y un hombre mayor también colocan sus papeletas en la urna. La escena representa participación ciudadana e inclusión en el proceso electoral."/>
                    <pic:cNvPicPr preferRelativeResize="0"/>
                  </pic:nvPicPr>
                  <pic:blipFill>
                    <a:blip r:embed="rId23"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anchor>
        </w:drawing>
      </w:r>
    </w:p>
    <w:p w14:paraId="7E756B01" w14:textId="77777777" w:rsidR="009D7D15" w:rsidRDefault="009D7D15">
      <w:pPr>
        <w:spacing w:before="240" w:after="240"/>
      </w:pPr>
    </w:p>
    <w:p w14:paraId="7996F035" w14:textId="77777777" w:rsidR="009D7D15" w:rsidRDefault="009D7D15">
      <w:pPr>
        <w:spacing w:before="240" w:after="240"/>
      </w:pPr>
    </w:p>
    <w:p w14:paraId="2E8A225B" w14:textId="77777777" w:rsidR="009D7D15" w:rsidRDefault="009D7D15">
      <w:pPr>
        <w:spacing w:before="240" w:after="240"/>
      </w:pPr>
    </w:p>
    <w:p w14:paraId="0454D5B4" w14:textId="77777777" w:rsidR="009D7D15" w:rsidRDefault="009D7D15">
      <w:pPr>
        <w:spacing w:before="240" w:after="240"/>
      </w:pPr>
    </w:p>
    <w:p w14:paraId="4597094C" w14:textId="77777777" w:rsidR="009D7D15" w:rsidRDefault="009D7D15">
      <w:pPr>
        <w:spacing w:before="240" w:after="240"/>
      </w:pPr>
    </w:p>
    <w:p w14:paraId="4E4C7735" w14:textId="77777777" w:rsidR="009D7D15" w:rsidRDefault="009D7D15">
      <w:pPr>
        <w:spacing w:before="240" w:after="240"/>
      </w:pPr>
    </w:p>
    <w:p w14:paraId="66861AD9" w14:textId="77777777" w:rsidR="009D7D15" w:rsidRDefault="009D7D15">
      <w:pPr>
        <w:spacing w:before="240" w:after="240"/>
      </w:pPr>
    </w:p>
    <w:p w14:paraId="41C0D491" w14:textId="77777777" w:rsidR="009D7D15" w:rsidRDefault="009D7D15">
      <w:pPr>
        <w:spacing w:before="240" w:after="240"/>
      </w:pPr>
    </w:p>
    <w:p w14:paraId="1DA7A16F" w14:textId="77777777" w:rsidR="009D7D15" w:rsidRDefault="009970E1">
      <w:pPr>
        <w:spacing w:before="240" w:after="240"/>
      </w:pPr>
      <w:r>
        <w:rPr>
          <w:noProof/>
        </w:rPr>
        <w:drawing>
          <wp:inline distT="114300" distB="114300" distL="114300" distR="114300" wp14:anchorId="52299C6F" wp14:editId="334F8D5D">
            <wp:extent cx="2638425" cy="2641600"/>
            <wp:effectExtent l="0" t="0" r="0" b="0"/>
            <wp:docPr id="33" name="image30.png" descr="Ilustración de una urna que dice “Elecciones” en el centro, rodeada por cuatro personas, entre ellas un hombre y una mujer sordociegos con gafas oscuras. Aparecen símbolos de igualdad y balanzas de justicia, representando participación equitativa en el proceso electoral."/>
            <wp:cNvGraphicFramePr/>
            <a:graphic xmlns:a="http://schemas.openxmlformats.org/drawingml/2006/main">
              <a:graphicData uri="http://schemas.openxmlformats.org/drawingml/2006/picture">
                <pic:pic xmlns:pic="http://schemas.openxmlformats.org/drawingml/2006/picture">
                  <pic:nvPicPr>
                    <pic:cNvPr id="0" name="image30.png" descr="Ilustración de una urna que dice “Elecciones” en el centro, rodeada por cuatro personas, entre ellas un hombre y una mujer sordociegos con gafas oscuras. Aparecen símbolos de igualdad y balanzas de justicia, representando participación equitativa en el proceso electoral."/>
                    <pic:cNvPicPr preferRelativeResize="0"/>
                  </pic:nvPicPr>
                  <pic:blipFill>
                    <a:blip r:embed="rId24" cstate="hqprint">
                      <a:extLst>
                        <a:ext uri="{28A0092B-C50C-407E-A947-70E740481C1C}">
                          <a14:useLocalDpi xmlns:a14="http://schemas.microsoft.com/office/drawing/2010/main"/>
                        </a:ext>
                      </a:extLst>
                    </a:blip>
                    <a:srcRect/>
                    <a:stretch>
                      <a:fillRect/>
                    </a:stretch>
                  </pic:blipFill>
                  <pic:spPr>
                    <a:xfrm>
                      <a:off x="0" y="0"/>
                      <a:ext cx="2638425" cy="2641600"/>
                    </a:xfrm>
                    <a:prstGeom prst="rect">
                      <a:avLst/>
                    </a:prstGeom>
                    <a:ln/>
                  </pic:spPr>
                </pic:pic>
              </a:graphicData>
            </a:graphic>
          </wp:inline>
        </w:drawing>
      </w:r>
    </w:p>
    <w:p w14:paraId="42E8E23C" w14:textId="77777777" w:rsidR="009D7D15" w:rsidRDefault="009970E1">
      <w:pPr>
        <w:spacing w:before="240" w:after="240"/>
      </w:pPr>
      <w:r>
        <w:rPr>
          <w:noProof/>
        </w:rPr>
        <w:drawing>
          <wp:inline distT="114300" distB="114300" distL="114300" distR="114300" wp14:anchorId="77755D7B" wp14:editId="6B4AE567">
            <wp:extent cx="2638425" cy="1765300"/>
            <wp:effectExtent l="0" t="0" r="0" b="0"/>
            <wp:docPr id="19" name="image14.png" descr="Ilustración de varias personas haciendo fila para votar en una mesa que dice “Elecciones”. Una mujer sordociega con gafas oscuras y bastón blanco participa con apoyo, mientras otras personas también depositan su voto. La escena simboliza inclusión y accesibilidad en la participación ciudadana."/>
            <wp:cNvGraphicFramePr/>
            <a:graphic xmlns:a="http://schemas.openxmlformats.org/drawingml/2006/main">
              <a:graphicData uri="http://schemas.openxmlformats.org/drawingml/2006/picture">
                <pic:pic xmlns:pic="http://schemas.openxmlformats.org/drawingml/2006/picture">
                  <pic:nvPicPr>
                    <pic:cNvPr id="0" name="image14.png" descr="Ilustración de varias personas haciendo fila para votar en una mesa que dice “Elecciones”. Una mujer sordociega con gafas oscuras y bastón blanco participa con apoyo, mientras otras personas también depositan su voto. La escena simboliza inclusión y accesibilidad en la participación ciudadana."/>
                    <pic:cNvPicPr preferRelativeResize="0"/>
                  </pic:nvPicPr>
                  <pic:blipFill>
                    <a:blip r:embed="rId25" cstate="hqprint">
                      <a:extLst>
                        <a:ext uri="{28A0092B-C50C-407E-A947-70E740481C1C}">
                          <a14:useLocalDpi xmlns:a14="http://schemas.microsoft.com/office/drawing/2010/main"/>
                        </a:ext>
                      </a:extLst>
                    </a:blip>
                    <a:srcRect/>
                    <a:stretch>
                      <a:fillRect/>
                    </a:stretch>
                  </pic:blipFill>
                  <pic:spPr>
                    <a:xfrm>
                      <a:off x="0" y="0"/>
                      <a:ext cx="2638425" cy="1765300"/>
                    </a:xfrm>
                    <a:prstGeom prst="rect">
                      <a:avLst/>
                    </a:prstGeom>
                    <a:ln/>
                  </pic:spPr>
                </pic:pic>
              </a:graphicData>
            </a:graphic>
          </wp:inline>
        </w:drawing>
      </w:r>
    </w:p>
    <w:p w14:paraId="7B3BF980" w14:textId="77777777" w:rsidR="009D7D15" w:rsidRDefault="009D7D15">
      <w:pPr>
        <w:spacing w:before="240" w:after="240"/>
      </w:pPr>
    </w:p>
    <w:p w14:paraId="46DF9E4F" w14:textId="77777777" w:rsidR="009D7D15" w:rsidRDefault="009D7D15">
      <w:pPr>
        <w:spacing w:before="240" w:after="240"/>
      </w:pPr>
    </w:p>
    <w:p w14:paraId="0BC90B74" w14:textId="77777777" w:rsidR="009D7D15" w:rsidRDefault="009D7D15">
      <w:pPr>
        <w:spacing w:before="240" w:after="240"/>
      </w:pPr>
    </w:p>
    <w:p w14:paraId="3AC910F2" w14:textId="77777777" w:rsidR="009D7D15" w:rsidRDefault="009970E1">
      <w:pPr>
        <w:pStyle w:val="Heading1"/>
        <w:keepNext w:val="0"/>
        <w:keepLines w:val="0"/>
        <w:spacing w:before="480"/>
        <w:rPr>
          <w:sz w:val="32"/>
          <w:szCs w:val="32"/>
        </w:rPr>
      </w:pPr>
      <w:bookmarkStart w:id="27" w:name="_gk9j7ul5hgi" w:colFirst="0" w:colLast="0"/>
      <w:bookmarkEnd w:id="27"/>
      <w:r>
        <w:rPr>
          <w:sz w:val="32"/>
          <w:szCs w:val="32"/>
        </w:rPr>
        <w:lastRenderedPageBreak/>
        <w:t>4. Qué debe hacer el Estado</w:t>
      </w:r>
    </w:p>
    <w:p w14:paraId="4E9BE968" w14:textId="77777777" w:rsidR="009D7D15" w:rsidRDefault="009970E1">
      <w:pPr>
        <w:spacing w:before="240" w:after="240"/>
        <w:rPr>
          <w:sz w:val="32"/>
          <w:szCs w:val="32"/>
        </w:rPr>
      </w:pPr>
      <w:r>
        <w:rPr>
          <w:sz w:val="32"/>
          <w:szCs w:val="32"/>
        </w:rPr>
        <w:t>El Estado debe asegurarse de que:</w:t>
      </w:r>
    </w:p>
    <w:p w14:paraId="4E561E49" w14:textId="77777777" w:rsidR="009D7D15" w:rsidRDefault="009970E1">
      <w:pPr>
        <w:numPr>
          <w:ilvl w:val="0"/>
          <w:numId w:val="4"/>
        </w:numPr>
        <w:spacing w:before="240"/>
        <w:rPr>
          <w:sz w:val="32"/>
          <w:szCs w:val="32"/>
        </w:rPr>
      </w:pPr>
      <w:r>
        <w:rPr>
          <w:sz w:val="32"/>
          <w:szCs w:val="32"/>
        </w:rPr>
        <w:t>Las personas con sordoceguera puedan votar.</w:t>
      </w:r>
      <w:r>
        <w:rPr>
          <w:sz w:val="32"/>
          <w:szCs w:val="32"/>
        </w:rPr>
        <w:br/>
      </w:r>
    </w:p>
    <w:p w14:paraId="58D4B8C0" w14:textId="77777777" w:rsidR="009D7D15" w:rsidRDefault="009970E1">
      <w:pPr>
        <w:numPr>
          <w:ilvl w:val="0"/>
          <w:numId w:val="4"/>
        </w:numPr>
        <w:rPr>
          <w:sz w:val="32"/>
          <w:szCs w:val="32"/>
        </w:rPr>
      </w:pPr>
      <w:r>
        <w:rPr>
          <w:sz w:val="32"/>
          <w:szCs w:val="32"/>
        </w:rPr>
        <w:t>El voto sea secreto.</w:t>
      </w:r>
      <w:r>
        <w:rPr>
          <w:sz w:val="32"/>
          <w:szCs w:val="32"/>
        </w:rPr>
        <w:br/>
      </w:r>
    </w:p>
    <w:p w14:paraId="73C07C9B" w14:textId="77777777" w:rsidR="009D7D15" w:rsidRDefault="009970E1">
      <w:pPr>
        <w:numPr>
          <w:ilvl w:val="0"/>
          <w:numId w:val="4"/>
        </w:numPr>
        <w:spacing w:after="240"/>
        <w:rPr>
          <w:sz w:val="32"/>
          <w:szCs w:val="32"/>
        </w:rPr>
      </w:pPr>
      <w:r>
        <w:rPr>
          <w:sz w:val="32"/>
          <w:szCs w:val="32"/>
        </w:rPr>
        <w:t>No exista discriminación.</w:t>
      </w:r>
      <w:r>
        <w:rPr>
          <w:sz w:val="32"/>
          <w:szCs w:val="32"/>
        </w:rPr>
        <w:br/>
      </w:r>
    </w:p>
    <w:p w14:paraId="3A7944DD" w14:textId="77777777" w:rsidR="009D7D15" w:rsidRDefault="009970E1">
      <w:pPr>
        <w:spacing w:before="240" w:after="240"/>
        <w:rPr>
          <w:sz w:val="32"/>
          <w:szCs w:val="32"/>
        </w:rPr>
      </w:pPr>
      <w:r>
        <w:rPr>
          <w:sz w:val="32"/>
          <w:szCs w:val="32"/>
        </w:rPr>
        <w:t>El Estado debe hacerlo mediante:</w:t>
      </w:r>
    </w:p>
    <w:p w14:paraId="5953A42E" w14:textId="77777777" w:rsidR="009D7D15" w:rsidRDefault="009970E1">
      <w:pPr>
        <w:numPr>
          <w:ilvl w:val="0"/>
          <w:numId w:val="19"/>
        </w:numPr>
        <w:spacing w:before="240"/>
        <w:rPr>
          <w:sz w:val="32"/>
          <w:szCs w:val="32"/>
        </w:rPr>
      </w:pPr>
      <w:r>
        <w:rPr>
          <w:sz w:val="32"/>
          <w:szCs w:val="32"/>
        </w:rPr>
        <w:t>Leyes claras.</w:t>
      </w:r>
      <w:r>
        <w:rPr>
          <w:sz w:val="32"/>
          <w:szCs w:val="32"/>
        </w:rPr>
        <w:br/>
      </w:r>
    </w:p>
    <w:p w14:paraId="78CE6701" w14:textId="77777777" w:rsidR="009D7D15" w:rsidRDefault="009970E1">
      <w:pPr>
        <w:numPr>
          <w:ilvl w:val="0"/>
          <w:numId w:val="19"/>
        </w:numPr>
        <w:rPr>
          <w:sz w:val="32"/>
          <w:szCs w:val="32"/>
        </w:rPr>
      </w:pPr>
      <w:r>
        <w:rPr>
          <w:sz w:val="32"/>
          <w:szCs w:val="32"/>
        </w:rPr>
        <w:t>Protocolos adecuados.</w:t>
      </w:r>
      <w:r>
        <w:rPr>
          <w:sz w:val="32"/>
          <w:szCs w:val="32"/>
        </w:rPr>
        <w:br/>
      </w:r>
    </w:p>
    <w:p w14:paraId="21527997" w14:textId="77777777" w:rsidR="009D7D15" w:rsidRDefault="009970E1">
      <w:pPr>
        <w:numPr>
          <w:ilvl w:val="0"/>
          <w:numId w:val="19"/>
        </w:numPr>
        <w:rPr>
          <w:sz w:val="32"/>
          <w:szCs w:val="32"/>
        </w:rPr>
      </w:pPr>
      <w:r>
        <w:rPr>
          <w:sz w:val="32"/>
          <w:szCs w:val="32"/>
        </w:rPr>
        <w:t>Capacitación al personal electoral.</w:t>
      </w:r>
      <w:r>
        <w:rPr>
          <w:sz w:val="32"/>
          <w:szCs w:val="32"/>
        </w:rPr>
        <w:br/>
      </w:r>
    </w:p>
    <w:p w14:paraId="740F62CE" w14:textId="77777777" w:rsidR="009D7D15" w:rsidRDefault="009970E1">
      <w:pPr>
        <w:numPr>
          <w:ilvl w:val="0"/>
          <w:numId w:val="19"/>
        </w:numPr>
        <w:spacing w:after="240"/>
      </w:pPr>
      <w:r>
        <w:rPr>
          <w:sz w:val="32"/>
          <w:szCs w:val="32"/>
        </w:rPr>
        <w:t>Información accesible.</w:t>
      </w:r>
      <w:r>
        <w:br/>
      </w:r>
    </w:p>
    <w:p w14:paraId="0D4E6795" w14:textId="77777777" w:rsidR="009D7D15" w:rsidRDefault="009D7D15">
      <w:pPr>
        <w:pStyle w:val="Heading1"/>
        <w:keepNext w:val="0"/>
        <w:keepLines w:val="0"/>
        <w:spacing w:before="480"/>
        <w:rPr>
          <w:b/>
          <w:bCs/>
          <w:sz w:val="46"/>
          <w:szCs w:val="46"/>
        </w:rPr>
      </w:pPr>
      <w:bookmarkStart w:id="28" w:name="_dhkbs2sqf2km" w:colFirst="0" w:colLast="0"/>
      <w:bookmarkEnd w:id="28"/>
    </w:p>
    <w:p w14:paraId="13E88497" w14:textId="77777777" w:rsidR="009D7D15" w:rsidRDefault="009D7D15">
      <w:pPr>
        <w:pStyle w:val="Heading1"/>
        <w:keepNext w:val="0"/>
        <w:keepLines w:val="0"/>
        <w:spacing w:before="480"/>
        <w:rPr>
          <w:b/>
          <w:bCs/>
          <w:sz w:val="46"/>
          <w:szCs w:val="46"/>
        </w:rPr>
      </w:pPr>
      <w:bookmarkStart w:id="29" w:name="_8xeswzkuscir" w:colFirst="0" w:colLast="0"/>
      <w:bookmarkEnd w:id="29"/>
    </w:p>
    <w:p w14:paraId="5A3356F1" w14:textId="77777777" w:rsidR="009D7D15" w:rsidRDefault="009D7D15">
      <w:pPr>
        <w:pStyle w:val="Heading1"/>
        <w:keepNext w:val="0"/>
        <w:keepLines w:val="0"/>
        <w:spacing w:before="480"/>
        <w:rPr>
          <w:b/>
          <w:bCs/>
          <w:sz w:val="46"/>
          <w:szCs w:val="46"/>
        </w:rPr>
      </w:pPr>
      <w:bookmarkStart w:id="30" w:name="_dpn98jqpxb9q" w:colFirst="0" w:colLast="0"/>
      <w:bookmarkEnd w:id="30"/>
    </w:p>
    <w:p w14:paraId="7E9B3D54" w14:textId="77777777" w:rsidR="009D7D15" w:rsidRDefault="009970E1">
      <w:pPr>
        <w:pStyle w:val="Heading1"/>
        <w:keepNext w:val="0"/>
        <w:keepLines w:val="0"/>
        <w:spacing w:before="480"/>
        <w:rPr>
          <w:b/>
          <w:bCs/>
          <w:sz w:val="46"/>
          <w:szCs w:val="46"/>
        </w:rPr>
      </w:pPr>
      <w:bookmarkStart w:id="31" w:name="_lddytobqfqr3" w:colFirst="0" w:colLast="0"/>
      <w:bookmarkEnd w:id="31"/>
      <w:r>
        <w:rPr>
          <w:noProof/>
        </w:rPr>
        <w:drawing>
          <wp:anchor distT="114300" distB="114300" distL="114300" distR="114300" simplePos="0" relativeHeight="251671552" behindDoc="0" locked="0" layoutInCell="1" hidden="0" allowOverlap="1" wp14:anchorId="75076269" wp14:editId="348EF49C">
            <wp:simplePos x="0" y="0"/>
            <wp:positionH relativeFrom="column">
              <wp:posOffset>-19049</wp:posOffset>
            </wp:positionH>
            <wp:positionV relativeFrom="paragraph">
              <wp:posOffset>161925</wp:posOffset>
            </wp:positionV>
            <wp:extent cx="3002100" cy="2005013"/>
            <wp:effectExtent l="0" t="0" r="0" b="0"/>
            <wp:wrapNone/>
            <wp:docPr id="27" name="image28.png" descr="Ilustración de una mujer sordociega con gafas oscuras votando dentro de una cabina electoral con cortinas, garantizando privacidad. A un lado aparece el símbolo de un candado, que representa voto secreto y protección."/>
            <wp:cNvGraphicFramePr/>
            <a:graphic xmlns:a="http://schemas.openxmlformats.org/drawingml/2006/main">
              <a:graphicData uri="http://schemas.openxmlformats.org/drawingml/2006/picture">
                <pic:pic xmlns:pic="http://schemas.openxmlformats.org/drawingml/2006/picture">
                  <pic:nvPicPr>
                    <pic:cNvPr id="0" name="image28.png" descr="Ilustración de una mujer sordociega con gafas oscuras votando dentro de una cabina electoral con cortinas, garantizando privacidad. A un lado aparece el símbolo de un candado, que representa voto secreto y protección."/>
                    <pic:cNvPicPr preferRelativeResize="0"/>
                  </pic:nvPicPr>
                  <pic:blipFill>
                    <a:blip r:embed="rId26" cstate="hqprint">
                      <a:extLst>
                        <a:ext uri="{28A0092B-C50C-407E-A947-70E740481C1C}">
                          <a14:useLocalDpi xmlns:a14="http://schemas.microsoft.com/office/drawing/2010/main"/>
                        </a:ext>
                      </a:extLst>
                    </a:blip>
                    <a:srcRect/>
                    <a:stretch>
                      <a:fillRect/>
                    </a:stretch>
                  </pic:blipFill>
                  <pic:spPr>
                    <a:xfrm>
                      <a:off x="0" y="0"/>
                      <a:ext cx="3002100" cy="2005013"/>
                    </a:xfrm>
                    <a:prstGeom prst="rect">
                      <a:avLst/>
                    </a:prstGeom>
                    <a:ln/>
                  </pic:spPr>
                </pic:pic>
              </a:graphicData>
            </a:graphic>
          </wp:anchor>
        </w:drawing>
      </w:r>
    </w:p>
    <w:p w14:paraId="248CC14B" w14:textId="77777777" w:rsidR="009D7D15" w:rsidRDefault="009D7D15">
      <w:pPr>
        <w:pStyle w:val="Heading1"/>
        <w:keepNext w:val="0"/>
        <w:keepLines w:val="0"/>
        <w:spacing w:before="480"/>
        <w:rPr>
          <w:b/>
          <w:bCs/>
          <w:sz w:val="46"/>
          <w:szCs w:val="46"/>
        </w:rPr>
      </w:pPr>
      <w:bookmarkStart w:id="32" w:name="_az8ferduncb4" w:colFirst="0" w:colLast="0"/>
      <w:bookmarkEnd w:id="32"/>
    </w:p>
    <w:p w14:paraId="46E024CD" w14:textId="77777777" w:rsidR="009D7D15" w:rsidRDefault="009D7D15">
      <w:pPr>
        <w:pStyle w:val="Heading1"/>
        <w:keepNext w:val="0"/>
        <w:keepLines w:val="0"/>
        <w:spacing w:before="480"/>
        <w:rPr>
          <w:b/>
          <w:bCs/>
          <w:sz w:val="46"/>
          <w:szCs w:val="46"/>
        </w:rPr>
      </w:pPr>
      <w:bookmarkStart w:id="33" w:name="_z02wzra4cc8m" w:colFirst="0" w:colLast="0"/>
      <w:bookmarkEnd w:id="33"/>
    </w:p>
    <w:p w14:paraId="1FF09C0C" w14:textId="77777777" w:rsidR="009D7D15" w:rsidRDefault="009D7D15">
      <w:pPr>
        <w:pStyle w:val="Heading1"/>
        <w:keepNext w:val="0"/>
        <w:keepLines w:val="0"/>
        <w:spacing w:before="480"/>
        <w:rPr>
          <w:b/>
          <w:bCs/>
          <w:sz w:val="46"/>
          <w:szCs w:val="46"/>
        </w:rPr>
      </w:pPr>
      <w:bookmarkStart w:id="34" w:name="_aj4ejzxjgtao" w:colFirst="0" w:colLast="0"/>
      <w:bookmarkEnd w:id="34"/>
    </w:p>
    <w:p w14:paraId="6C9F4E73" w14:textId="77777777" w:rsidR="009D7D15" w:rsidRDefault="009D7D15"/>
    <w:p w14:paraId="369186AB" w14:textId="77777777" w:rsidR="009D7D15" w:rsidRDefault="009970E1">
      <w:pPr>
        <w:pStyle w:val="Heading1"/>
        <w:keepNext w:val="0"/>
        <w:keepLines w:val="0"/>
        <w:spacing w:before="480"/>
        <w:rPr>
          <w:b/>
          <w:bCs/>
          <w:sz w:val="46"/>
          <w:szCs w:val="46"/>
        </w:rPr>
      </w:pPr>
      <w:bookmarkStart w:id="35" w:name="_p7fjy9so5nww" w:colFirst="0" w:colLast="0"/>
      <w:bookmarkEnd w:id="35"/>
      <w:r>
        <w:rPr>
          <w:noProof/>
        </w:rPr>
        <w:drawing>
          <wp:anchor distT="114300" distB="114300" distL="114300" distR="114300" simplePos="0" relativeHeight="251672576" behindDoc="0" locked="0" layoutInCell="1" hidden="0" allowOverlap="1" wp14:anchorId="2C986615" wp14:editId="765EF94D">
            <wp:simplePos x="0" y="0"/>
            <wp:positionH relativeFrom="column">
              <wp:posOffset>19051</wp:posOffset>
            </wp:positionH>
            <wp:positionV relativeFrom="paragraph">
              <wp:posOffset>176459</wp:posOffset>
            </wp:positionV>
            <wp:extent cx="2923660" cy="1952625"/>
            <wp:effectExtent l="0" t="0" r="0" b="0"/>
            <wp:wrapNone/>
            <wp:docPr id="25" name="image33.png" descr="Ilustración de una mujer sordociega con gafas oscuras votando dentro de una cabina electoral con cortinas, garantizando privacidad. A un lado aparece el símbolo de un candado, que representa voto secreto y protección."/>
            <wp:cNvGraphicFramePr/>
            <a:graphic xmlns:a="http://schemas.openxmlformats.org/drawingml/2006/main">
              <a:graphicData uri="http://schemas.openxmlformats.org/drawingml/2006/picture">
                <pic:pic xmlns:pic="http://schemas.openxmlformats.org/drawingml/2006/picture">
                  <pic:nvPicPr>
                    <pic:cNvPr id="0" name="image33.png" descr="Ilustración de una mujer sordociega con gafas oscuras votando dentro de una cabina electoral con cortinas, garantizando privacidad. A un lado aparece el símbolo de un candado, que representa voto secreto y protección."/>
                    <pic:cNvPicPr preferRelativeResize="0"/>
                  </pic:nvPicPr>
                  <pic:blipFill>
                    <a:blip r:embed="rId27" cstate="hqprint">
                      <a:extLst>
                        <a:ext uri="{28A0092B-C50C-407E-A947-70E740481C1C}">
                          <a14:useLocalDpi xmlns:a14="http://schemas.microsoft.com/office/drawing/2010/main"/>
                        </a:ext>
                      </a:extLst>
                    </a:blip>
                    <a:srcRect/>
                    <a:stretch>
                      <a:fillRect/>
                    </a:stretch>
                  </pic:blipFill>
                  <pic:spPr>
                    <a:xfrm>
                      <a:off x="0" y="0"/>
                      <a:ext cx="2923660" cy="1952625"/>
                    </a:xfrm>
                    <a:prstGeom prst="rect">
                      <a:avLst/>
                    </a:prstGeom>
                    <a:ln/>
                  </pic:spPr>
                </pic:pic>
              </a:graphicData>
            </a:graphic>
          </wp:anchor>
        </w:drawing>
      </w:r>
    </w:p>
    <w:p w14:paraId="07E80F63" w14:textId="77777777" w:rsidR="009D7D15" w:rsidRDefault="009D7D15">
      <w:pPr>
        <w:pStyle w:val="Heading1"/>
        <w:keepNext w:val="0"/>
        <w:keepLines w:val="0"/>
        <w:spacing w:before="480"/>
        <w:rPr>
          <w:b/>
          <w:bCs/>
          <w:sz w:val="46"/>
          <w:szCs w:val="46"/>
        </w:rPr>
      </w:pPr>
      <w:bookmarkStart w:id="36" w:name="_bd4b5d656akn" w:colFirst="0" w:colLast="0"/>
      <w:bookmarkEnd w:id="36"/>
    </w:p>
    <w:p w14:paraId="6CA30475" w14:textId="77777777" w:rsidR="009D7D15" w:rsidRDefault="009D7D15">
      <w:pPr>
        <w:pStyle w:val="Heading1"/>
        <w:keepNext w:val="0"/>
        <w:keepLines w:val="0"/>
        <w:spacing w:before="480"/>
        <w:rPr>
          <w:b/>
          <w:bCs/>
          <w:sz w:val="46"/>
          <w:szCs w:val="46"/>
        </w:rPr>
      </w:pPr>
      <w:bookmarkStart w:id="37" w:name="_u4tf3neejq3m" w:colFirst="0" w:colLast="0"/>
      <w:bookmarkEnd w:id="37"/>
    </w:p>
    <w:p w14:paraId="44EEDEE3" w14:textId="77777777" w:rsidR="009D7D15" w:rsidRDefault="009970E1">
      <w:pPr>
        <w:pStyle w:val="Heading1"/>
        <w:keepNext w:val="0"/>
        <w:keepLines w:val="0"/>
        <w:spacing w:before="480"/>
        <w:rPr>
          <w:b/>
          <w:bCs/>
          <w:sz w:val="46"/>
          <w:szCs w:val="46"/>
        </w:rPr>
      </w:pPr>
      <w:bookmarkStart w:id="38" w:name="_gr7k5xv472v" w:colFirst="0" w:colLast="0"/>
      <w:bookmarkEnd w:id="38"/>
      <w:r>
        <w:rPr>
          <w:noProof/>
        </w:rPr>
        <w:drawing>
          <wp:anchor distT="114300" distB="114300" distL="114300" distR="114300" simplePos="0" relativeHeight="251673600" behindDoc="0" locked="0" layoutInCell="1" hidden="0" allowOverlap="1" wp14:anchorId="6BF8DD3A" wp14:editId="221ABA04">
            <wp:simplePos x="0" y="0"/>
            <wp:positionH relativeFrom="column">
              <wp:posOffset>19051</wp:posOffset>
            </wp:positionH>
            <wp:positionV relativeFrom="paragraph">
              <wp:posOffset>752475</wp:posOffset>
            </wp:positionV>
            <wp:extent cx="2920603" cy="1950583"/>
            <wp:effectExtent l="0" t="0" r="0" b="0"/>
            <wp:wrapNone/>
            <wp:docPr id="28" name="image29.png" descr="Ilustración de una mujer señalando un libro que dice “Protocolo”. A su lado aparece un documento titulado “Ley” con el símbolo de la balanza de justicia. La escena representa normativa y lineamientos para garantizar derechos."/>
            <wp:cNvGraphicFramePr/>
            <a:graphic xmlns:a="http://schemas.openxmlformats.org/drawingml/2006/main">
              <a:graphicData uri="http://schemas.openxmlformats.org/drawingml/2006/picture">
                <pic:pic xmlns:pic="http://schemas.openxmlformats.org/drawingml/2006/picture">
                  <pic:nvPicPr>
                    <pic:cNvPr id="0" name="image29.png" descr="Ilustración de una mujer señalando un libro que dice “Protocolo”. A su lado aparece un documento titulado “Ley” con el símbolo de la balanza de justicia. La escena representa normativa y lineamientos para garantizar derechos."/>
                    <pic:cNvPicPr preferRelativeResize="0"/>
                  </pic:nvPicPr>
                  <pic:blipFill>
                    <a:blip r:embed="rId28" cstate="hqprint">
                      <a:extLst>
                        <a:ext uri="{28A0092B-C50C-407E-A947-70E740481C1C}">
                          <a14:useLocalDpi xmlns:a14="http://schemas.microsoft.com/office/drawing/2010/main"/>
                        </a:ext>
                      </a:extLst>
                    </a:blip>
                    <a:srcRect/>
                    <a:stretch>
                      <a:fillRect/>
                    </a:stretch>
                  </pic:blipFill>
                  <pic:spPr>
                    <a:xfrm>
                      <a:off x="0" y="0"/>
                      <a:ext cx="2920603" cy="1950583"/>
                    </a:xfrm>
                    <a:prstGeom prst="rect">
                      <a:avLst/>
                    </a:prstGeom>
                    <a:ln/>
                  </pic:spPr>
                </pic:pic>
              </a:graphicData>
            </a:graphic>
          </wp:anchor>
        </w:drawing>
      </w:r>
    </w:p>
    <w:p w14:paraId="1AE970FA" w14:textId="77777777" w:rsidR="009D7D15" w:rsidRDefault="009D7D15">
      <w:pPr>
        <w:pStyle w:val="Heading1"/>
        <w:keepNext w:val="0"/>
        <w:keepLines w:val="0"/>
        <w:spacing w:before="480"/>
        <w:rPr>
          <w:b/>
          <w:bCs/>
          <w:sz w:val="46"/>
          <w:szCs w:val="46"/>
        </w:rPr>
      </w:pPr>
      <w:bookmarkStart w:id="39" w:name="_w2znqkyvulsg" w:colFirst="0" w:colLast="0"/>
      <w:bookmarkEnd w:id="39"/>
    </w:p>
    <w:p w14:paraId="089FD761" w14:textId="77777777" w:rsidR="009D7D15" w:rsidRDefault="009D7D15">
      <w:pPr>
        <w:pStyle w:val="Heading1"/>
        <w:keepNext w:val="0"/>
        <w:keepLines w:val="0"/>
        <w:spacing w:before="480"/>
        <w:rPr>
          <w:b/>
          <w:bCs/>
          <w:sz w:val="46"/>
          <w:szCs w:val="46"/>
        </w:rPr>
      </w:pPr>
      <w:bookmarkStart w:id="40" w:name="_dnhtkx4m9gca" w:colFirst="0" w:colLast="0"/>
      <w:bookmarkEnd w:id="40"/>
    </w:p>
    <w:p w14:paraId="77164C52" w14:textId="77777777" w:rsidR="009D7D15" w:rsidRDefault="009D7D15">
      <w:pPr>
        <w:pStyle w:val="Heading1"/>
        <w:keepNext w:val="0"/>
        <w:keepLines w:val="0"/>
        <w:spacing w:before="480"/>
        <w:rPr>
          <w:b/>
          <w:bCs/>
          <w:sz w:val="46"/>
          <w:szCs w:val="46"/>
        </w:rPr>
      </w:pPr>
      <w:bookmarkStart w:id="41" w:name="_9ff6cofvpmr2" w:colFirst="0" w:colLast="0"/>
      <w:bookmarkEnd w:id="41"/>
    </w:p>
    <w:p w14:paraId="2D7AECD0" w14:textId="77777777" w:rsidR="009D7D15" w:rsidRDefault="009D7D15">
      <w:pPr>
        <w:pStyle w:val="Heading1"/>
        <w:keepNext w:val="0"/>
        <w:keepLines w:val="0"/>
        <w:spacing w:before="480"/>
        <w:rPr>
          <w:b/>
          <w:bCs/>
          <w:sz w:val="46"/>
          <w:szCs w:val="46"/>
        </w:rPr>
      </w:pPr>
      <w:bookmarkStart w:id="42" w:name="_szbv0nvyneyf" w:colFirst="0" w:colLast="0"/>
      <w:bookmarkEnd w:id="42"/>
    </w:p>
    <w:p w14:paraId="5FDBA753" w14:textId="77777777" w:rsidR="009D7D15" w:rsidRDefault="009D7D15"/>
    <w:p w14:paraId="08AF0B19" w14:textId="77777777" w:rsidR="009D7D15" w:rsidRDefault="009970E1">
      <w:pPr>
        <w:pStyle w:val="Heading1"/>
        <w:keepNext w:val="0"/>
        <w:keepLines w:val="0"/>
        <w:spacing w:before="480"/>
        <w:rPr>
          <w:sz w:val="32"/>
          <w:szCs w:val="32"/>
        </w:rPr>
      </w:pPr>
      <w:bookmarkStart w:id="43" w:name="_r8b0bpa3zj8s" w:colFirst="0" w:colLast="0"/>
      <w:bookmarkEnd w:id="43"/>
      <w:r>
        <w:rPr>
          <w:sz w:val="32"/>
          <w:szCs w:val="32"/>
        </w:rPr>
        <w:lastRenderedPageBreak/>
        <w:t>5. Igualdad ante la ley</w:t>
      </w:r>
    </w:p>
    <w:p w14:paraId="3E497FCB" w14:textId="77777777" w:rsidR="009D7D15" w:rsidRDefault="009970E1">
      <w:pPr>
        <w:spacing w:before="240" w:after="240"/>
        <w:rPr>
          <w:sz w:val="32"/>
          <w:szCs w:val="32"/>
        </w:rPr>
      </w:pPr>
      <w:r>
        <w:rPr>
          <w:sz w:val="32"/>
          <w:szCs w:val="32"/>
        </w:rPr>
        <w:t>Las personas con sordoceguera:</w:t>
      </w:r>
    </w:p>
    <w:p w14:paraId="24B8740D" w14:textId="77777777" w:rsidR="009D7D15" w:rsidRDefault="009970E1">
      <w:pPr>
        <w:numPr>
          <w:ilvl w:val="0"/>
          <w:numId w:val="5"/>
        </w:numPr>
        <w:spacing w:before="240"/>
        <w:rPr>
          <w:sz w:val="32"/>
          <w:szCs w:val="32"/>
        </w:rPr>
      </w:pPr>
      <w:r>
        <w:rPr>
          <w:sz w:val="32"/>
          <w:szCs w:val="32"/>
        </w:rPr>
        <w:t>Son ciudadanas.</w:t>
      </w:r>
      <w:r>
        <w:rPr>
          <w:sz w:val="32"/>
          <w:szCs w:val="32"/>
        </w:rPr>
        <w:br/>
      </w:r>
    </w:p>
    <w:p w14:paraId="5348E060" w14:textId="77777777" w:rsidR="009D7D15" w:rsidRDefault="009970E1">
      <w:pPr>
        <w:numPr>
          <w:ilvl w:val="0"/>
          <w:numId w:val="5"/>
        </w:numPr>
        <w:rPr>
          <w:sz w:val="32"/>
          <w:szCs w:val="32"/>
        </w:rPr>
      </w:pPr>
      <w:r>
        <w:rPr>
          <w:sz w:val="32"/>
          <w:szCs w:val="32"/>
        </w:rPr>
        <w:t>Tienen derecho al voto.</w:t>
      </w:r>
      <w:r>
        <w:rPr>
          <w:sz w:val="32"/>
          <w:szCs w:val="32"/>
        </w:rPr>
        <w:br/>
      </w:r>
    </w:p>
    <w:p w14:paraId="2DD4B1EC" w14:textId="77777777" w:rsidR="009D7D15" w:rsidRDefault="009970E1">
      <w:pPr>
        <w:numPr>
          <w:ilvl w:val="0"/>
          <w:numId w:val="5"/>
        </w:numPr>
        <w:spacing w:after="240"/>
        <w:rPr>
          <w:sz w:val="32"/>
          <w:szCs w:val="32"/>
        </w:rPr>
      </w:pPr>
      <w:r>
        <w:rPr>
          <w:sz w:val="32"/>
          <w:szCs w:val="32"/>
        </w:rPr>
        <w:t>Tienen capacidad jurídica.</w:t>
      </w:r>
      <w:r>
        <w:rPr>
          <w:sz w:val="32"/>
          <w:szCs w:val="32"/>
        </w:rPr>
        <w:br/>
      </w:r>
    </w:p>
    <w:p w14:paraId="53BA658D" w14:textId="77777777" w:rsidR="009D7D15" w:rsidRDefault="009970E1">
      <w:pPr>
        <w:spacing w:before="240" w:after="240"/>
        <w:rPr>
          <w:sz w:val="32"/>
          <w:szCs w:val="32"/>
        </w:rPr>
      </w:pPr>
      <w:r>
        <w:rPr>
          <w:sz w:val="32"/>
          <w:szCs w:val="32"/>
        </w:rPr>
        <w:t>La discapacidad no puede ser motivo  para quitar el derecho a votar.</w:t>
      </w:r>
    </w:p>
    <w:p w14:paraId="30D6C29E" w14:textId="77777777" w:rsidR="009D7D15" w:rsidRDefault="009970E1">
      <w:pPr>
        <w:pStyle w:val="Heading1"/>
        <w:keepNext w:val="0"/>
        <w:keepLines w:val="0"/>
        <w:spacing w:before="480"/>
        <w:rPr>
          <w:sz w:val="32"/>
          <w:szCs w:val="32"/>
        </w:rPr>
      </w:pPr>
      <w:bookmarkStart w:id="44" w:name="_67ddytnpra0b" w:colFirst="0" w:colLast="0"/>
      <w:bookmarkEnd w:id="44"/>
      <w:r>
        <w:rPr>
          <w:sz w:val="32"/>
          <w:szCs w:val="32"/>
        </w:rPr>
        <w:t>6. Accesibilidad</w:t>
      </w:r>
    </w:p>
    <w:p w14:paraId="39F4EC8F" w14:textId="77777777" w:rsidR="009D7D15" w:rsidRDefault="009970E1">
      <w:pPr>
        <w:spacing w:before="240" w:after="240"/>
        <w:rPr>
          <w:sz w:val="32"/>
          <w:szCs w:val="32"/>
        </w:rPr>
      </w:pPr>
      <w:r>
        <w:rPr>
          <w:sz w:val="32"/>
          <w:szCs w:val="32"/>
        </w:rPr>
        <w:t>Para que el voto sea accesible:</w:t>
      </w:r>
    </w:p>
    <w:p w14:paraId="0423F688" w14:textId="77777777" w:rsidR="009D7D15" w:rsidRDefault="009970E1">
      <w:pPr>
        <w:numPr>
          <w:ilvl w:val="0"/>
          <w:numId w:val="10"/>
        </w:numPr>
        <w:spacing w:before="240"/>
        <w:rPr>
          <w:sz w:val="32"/>
          <w:szCs w:val="32"/>
        </w:rPr>
      </w:pPr>
      <w:r>
        <w:rPr>
          <w:sz w:val="32"/>
          <w:szCs w:val="32"/>
        </w:rPr>
        <w:t>Los locales deben ser accesibles.</w:t>
      </w:r>
      <w:r>
        <w:rPr>
          <w:sz w:val="32"/>
          <w:szCs w:val="32"/>
        </w:rPr>
        <w:br/>
      </w:r>
    </w:p>
    <w:p w14:paraId="72B564F1" w14:textId="77777777" w:rsidR="009D7D15" w:rsidRDefault="009970E1">
      <w:pPr>
        <w:numPr>
          <w:ilvl w:val="0"/>
          <w:numId w:val="10"/>
        </w:numPr>
        <w:rPr>
          <w:sz w:val="32"/>
          <w:szCs w:val="32"/>
        </w:rPr>
      </w:pPr>
      <w:r>
        <w:rPr>
          <w:sz w:val="32"/>
          <w:szCs w:val="32"/>
        </w:rPr>
        <w:t>La información debe ser comprensible.</w:t>
      </w:r>
      <w:r>
        <w:rPr>
          <w:sz w:val="32"/>
          <w:szCs w:val="32"/>
        </w:rPr>
        <w:br/>
      </w:r>
    </w:p>
    <w:p w14:paraId="33EE71D4" w14:textId="77777777" w:rsidR="009D7D15" w:rsidRDefault="009970E1">
      <w:pPr>
        <w:numPr>
          <w:ilvl w:val="0"/>
          <w:numId w:val="10"/>
        </w:numPr>
        <w:spacing w:after="240"/>
      </w:pPr>
      <w:r>
        <w:rPr>
          <w:sz w:val="32"/>
          <w:szCs w:val="32"/>
        </w:rPr>
        <w:t>Deben existir apoyos adecuados.</w:t>
      </w:r>
      <w:r>
        <w:br/>
      </w:r>
    </w:p>
    <w:p w14:paraId="5D91AAA8" w14:textId="77777777" w:rsidR="009D7D15" w:rsidRDefault="009970E1">
      <w:pPr>
        <w:spacing w:before="240" w:after="240"/>
        <w:rPr>
          <w:sz w:val="32"/>
          <w:szCs w:val="32"/>
        </w:rPr>
      </w:pPr>
      <w:r>
        <w:rPr>
          <w:sz w:val="32"/>
          <w:szCs w:val="32"/>
        </w:rPr>
        <w:t>No basta con:</w:t>
      </w:r>
    </w:p>
    <w:p w14:paraId="384CC44D" w14:textId="77777777" w:rsidR="009D7D15" w:rsidRDefault="009970E1">
      <w:pPr>
        <w:numPr>
          <w:ilvl w:val="0"/>
          <w:numId w:val="11"/>
        </w:numPr>
        <w:spacing w:before="240" w:after="240"/>
        <w:rPr>
          <w:sz w:val="32"/>
          <w:szCs w:val="32"/>
        </w:rPr>
      </w:pPr>
      <w:r>
        <w:rPr>
          <w:sz w:val="32"/>
          <w:szCs w:val="32"/>
        </w:rPr>
        <w:t>Plantillas en braille.</w:t>
      </w:r>
    </w:p>
    <w:p w14:paraId="74138C92" w14:textId="77777777" w:rsidR="009D7D15" w:rsidRDefault="009970E1">
      <w:pPr>
        <w:spacing w:before="240" w:after="240"/>
        <w:ind w:left="720"/>
        <w:rPr>
          <w:sz w:val="32"/>
          <w:szCs w:val="32"/>
        </w:rPr>
      </w:pPr>
      <w:r>
        <w:rPr>
          <w:noProof/>
        </w:rPr>
        <w:drawing>
          <wp:anchor distT="114300" distB="114300" distL="114300" distR="114300" simplePos="0" relativeHeight="251674624" behindDoc="0" locked="0" layoutInCell="1" hidden="0" allowOverlap="1" wp14:anchorId="0CC1F8B8" wp14:editId="58006475">
            <wp:simplePos x="0" y="0"/>
            <wp:positionH relativeFrom="column">
              <wp:posOffset>476250</wp:posOffset>
            </wp:positionH>
            <wp:positionV relativeFrom="paragraph">
              <wp:posOffset>304800</wp:posOffset>
            </wp:positionV>
            <wp:extent cx="2823828" cy="1885950"/>
            <wp:effectExtent l="0" t="0" r="0" b="0"/>
            <wp:wrapNone/>
            <wp:docPr id="34" name="image35.png" descr="Ilustración de una mujer explicando a tres personas las opciones de “Formato accesible”. En la pantalla aparecen símbolos de braille, lengua de señas y lectura fácil. A un lado se lee “Formato accesible: Braille, Lengua de señas, Lectura fácil”. La escena representa información inclusiva."/>
            <wp:cNvGraphicFramePr/>
            <a:graphic xmlns:a="http://schemas.openxmlformats.org/drawingml/2006/main">
              <a:graphicData uri="http://schemas.openxmlformats.org/drawingml/2006/picture">
                <pic:pic xmlns:pic="http://schemas.openxmlformats.org/drawingml/2006/picture">
                  <pic:nvPicPr>
                    <pic:cNvPr id="0" name="image35.png" descr="Ilustración de una mujer explicando a tres personas las opciones de “Formato accesible”. En la pantalla aparecen símbolos de braille, lengua de señas y lectura fácil. A un lado se lee “Formato accesible: Braille, Lengua de señas, Lectura fácil”. La escena representa información inclusiva."/>
                    <pic:cNvPicPr preferRelativeResize="0"/>
                  </pic:nvPicPr>
                  <pic:blipFill>
                    <a:blip r:embed="rId29" cstate="hqprint">
                      <a:extLst>
                        <a:ext uri="{28A0092B-C50C-407E-A947-70E740481C1C}">
                          <a14:useLocalDpi xmlns:a14="http://schemas.microsoft.com/office/drawing/2010/main"/>
                        </a:ext>
                      </a:extLst>
                    </a:blip>
                    <a:srcRect/>
                    <a:stretch>
                      <a:fillRect/>
                    </a:stretch>
                  </pic:blipFill>
                  <pic:spPr>
                    <a:xfrm>
                      <a:off x="0" y="0"/>
                      <a:ext cx="2823828" cy="1885950"/>
                    </a:xfrm>
                    <a:prstGeom prst="rect">
                      <a:avLst/>
                    </a:prstGeom>
                    <a:ln/>
                  </pic:spPr>
                </pic:pic>
              </a:graphicData>
            </a:graphic>
          </wp:anchor>
        </w:drawing>
      </w:r>
    </w:p>
    <w:p w14:paraId="2D04ABA2" w14:textId="77777777" w:rsidR="009D7D15" w:rsidRDefault="009D7D15">
      <w:pPr>
        <w:spacing w:before="240" w:after="240"/>
        <w:ind w:left="720"/>
        <w:rPr>
          <w:sz w:val="32"/>
          <w:szCs w:val="32"/>
        </w:rPr>
      </w:pPr>
    </w:p>
    <w:p w14:paraId="27394397" w14:textId="77777777" w:rsidR="009D7D15" w:rsidRDefault="009D7D15">
      <w:pPr>
        <w:spacing w:before="240" w:after="240"/>
        <w:ind w:left="720"/>
        <w:rPr>
          <w:sz w:val="32"/>
          <w:szCs w:val="32"/>
        </w:rPr>
      </w:pPr>
    </w:p>
    <w:p w14:paraId="5AE2B43F" w14:textId="77777777" w:rsidR="009D7D15" w:rsidRDefault="009D7D15">
      <w:pPr>
        <w:spacing w:before="240" w:after="240"/>
        <w:ind w:left="720"/>
        <w:rPr>
          <w:sz w:val="32"/>
          <w:szCs w:val="32"/>
        </w:rPr>
      </w:pPr>
    </w:p>
    <w:p w14:paraId="4629BE29" w14:textId="77777777" w:rsidR="009D7D15" w:rsidRDefault="009D7D15">
      <w:pPr>
        <w:spacing w:before="240" w:after="240"/>
        <w:ind w:left="720"/>
        <w:rPr>
          <w:sz w:val="32"/>
          <w:szCs w:val="32"/>
        </w:rPr>
      </w:pPr>
    </w:p>
    <w:p w14:paraId="4A710C9A" w14:textId="77777777" w:rsidR="009D7D15" w:rsidRDefault="009D7D15">
      <w:pPr>
        <w:spacing w:before="240" w:after="240"/>
        <w:ind w:left="720"/>
        <w:rPr>
          <w:sz w:val="32"/>
          <w:szCs w:val="32"/>
        </w:rPr>
      </w:pPr>
    </w:p>
    <w:p w14:paraId="6DFD4463" w14:textId="77777777" w:rsidR="009D7D15" w:rsidRDefault="009970E1">
      <w:pPr>
        <w:spacing w:before="240" w:after="240"/>
        <w:ind w:left="720"/>
        <w:rPr>
          <w:sz w:val="32"/>
          <w:szCs w:val="32"/>
        </w:rPr>
      </w:pPr>
      <w:r>
        <w:rPr>
          <w:noProof/>
        </w:rPr>
        <w:drawing>
          <wp:anchor distT="114300" distB="114300" distL="114300" distR="114300" simplePos="0" relativeHeight="251675648" behindDoc="0" locked="0" layoutInCell="1" hidden="0" allowOverlap="1" wp14:anchorId="31E733F5" wp14:editId="567EC2B4">
            <wp:simplePos x="0" y="0"/>
            <wp:positionH relativeFrom="column">
              <wp:posOffset>476250</wp:posOffset>
            </wp:positionH>
            <wp:positionV relativeFrom="paragraph">
              <wp:posOffset>340891</wp:posOffset>
            </wp:positionV>
            <wp:extent cx="2827170" cy="1888182"/>
            <wp:effectExtent l="0" t="0" r="0" b="0"/>
            <wp:wrapNone/>
            <wp:docPr id="3" name="image16.png" descr="Ilustración de una mujer sordociega con gafas oscuras depositando su voto en una urna que dice “Elecciones”. A su lado aparecen los símbolos de una balanza de justicia y el signo de igualdad, representando participación y derechos en igualdad de condiciones."/>
            <wp:cNvGraphicFramePr/>
            <a:graphic xmlns:a="http://schemas.openxmlformats.org/drawingml/2006/main">
              <a:graphicData uri="http://schemas.openxmlformats.org/drawingml/2006/picture">
                <pic:pic xmlns:pic="http://schemas.openxmlformats.org/drawingml/2006/picture">
                  <pic:nvPicPr>
                    <pic:cNvPr id="0" name="image16.png" descr="Ilustración de una mujer sordociega con gafas oscuras depositando su voto en una urna que dice “Elecciones”. A su lado aparecen los símbolos de una balanza de justicia y el signo de igualdad, representando participación y derechos en igualdad de condiciones."/>
                    <pic:cNvPicPr preferRelativeResize="0"/>
                  </pic:nvPicPr>
                  <pic:blipFill>
                    <a:blip r:embed="rId30" cstate="hqprint">
                      <a:extLst>
                        <a:ext uri="{28A0092B-C50C-407E-A947-70E740481C1C}">
                          <a14:useLocalDpi xmlns:a14="http://schemas.microsoft.com/office/drawing/2010/main"/>
                        </a:ext>
                      </a:extLst>
                    </a:blip>
                    <a:srcRect/>
                    <a:stretch>
                      <a:fillRect/>
                    </a:stretch>
                  </pic:blipFill>
                  <pic:spPr>
                    <a:xfrm>
                      <a:off x="0" y="0"/>
                      <a:ext cx="2827170" cy="1888182"/>
                    </a:xfrm>
                    <a:prstGeom prst="rect">
                      <a:avLst/>
                    </a:prstGeom>
                    <a:ln/>
                  </pic:spPr>
                </pic:pic>
              </a:graphicData>
            </a:graphic>
          </wp:anchor>
        </w:drawing>
      </w:r>
    </w:p>
    <w:p w14:paraId="28357F01" w14:textId="77777777" w:rsidR="009D7D15" w:rsidRDefault="009D7D15">
      <w:pPr>
        <w:spacing w:before="240" w:after="240"/>
        <w:ind w:left="720"/>
        <w:rPr>
          <w:sz w:val="32"/>
          <w:szCs w:val="32"/>
        </w:rPr>
      </w:pPr>
    </w:p>
    <w:p w14:paraId="275618B7" w14:textId="77777777" w:rsidR="009D7D15" w:rsidRDefault="009D7D15">
      <w:pPr>
        <w:spacing w:before="240" w:after="240"/>
        <w:ind w:left="720"/>
        <w:rPr>
          <w:sz w:val="32"/>
          <w:szCs w:val="32"/>
        </w:rPr>
      </w:pPr>
    </w:p>
    <w:p w14:paraId="2CFEE5AB" w14:textId="77777777" w:rsidR="009D7D15" w:rsidRDefault="009D7D15">
      <w:pPr>
        <w:spacing w:before="240" w:after="240"/>
        <w:ind w:left="720"/>
        <w:rPr>
          <w:sz w:val="32"/>
          <w:szCs w:val="32"/>
        </w:rPr>
      </w:pPr>
    </w:p>
    <w:p w14:paraId="49BDAC02" w14:textId="77777777" w:rsidR="009D7D15" w:rsidRDefault="009D7D15">
      <w:pPr>
        <w:spacing w:before="240" w:after="240"/>
        <w:ind w:left="720"/>
        <w:rPr>
          <w:sz w:val="32"/>
          <w:szCs w:val="32"/>
        </w:rPr>
      </w:pPr>
    </w:p>
    <w:p w14:paraId="0C7CAF3B" w14:textId="77777777" w:rsidR="009D7D15" w:rsidRDefault="009D7D15">
      <w:pPr>
        <w:spacing w:before="240" w:after="240"/>
        <w:ind w:left="720"/>
        <w:rPr>
          <w:sz w:val="32"/>
          <w:szCs w:val="32"/>
        </w:rPr>
      </w:pPr>
    </w:p>
    <w:p w14:paraId="265B307E" w14:textId="77777777" w:rsidR="009D7D15" w:rsidRDefault="009970E1">
      <w:pPr>
        <w:spacing w:before="240" w:after="240"/>
        <w:ind w:left="720"/>
        <w:rPr>
          <w:sz w:val="32"/>
          <w:szCs w:val="32"/>
        </w:rPr>
      </w:pPr>
      <w:r>
        <w:rPr>
          <w:noProof/>
        </w:rPr>
        <w:drawing>
          <wp:anchor distT="114300" distB="114300" distL="114300" distR="114300" simplePos="0" relativeHeight="251676672" behindDoc="0" locked="0" layoutInCell="1" hidden="0" allowOverlap="1" wp14:anchorId="3FFF5635" wp14:editId="75C30AB5">
            <wp:simplePos x="0" y="0"/>
            <wp:positionH relativeFrom="column">
              <wp:posOffset>476250</wp:posOffset>
            </wp:positionH>
            <wp:positionV relativeFrom="paragraph">
              <wp:posOffset>253157</wp:posOffset>
            </wp:positionV>
            <wp:extent cx="2966000" cy="1980902"/>
            <wp:effectExtent l="0" t="0" r="0" b="0"/>
            <wp:wrapNone/>
            <wp:docPr id="17" name="image18.png" descr="Ilustración de la entrada a un “Centro de votación” con señalización de accesibilidad. Una mujer sordociega con gafas oscuras y bastón blanco llega acompañada por un asistente que la guía del brazo. Se observa una rampa de acceso y, en el interior, una mesa con la urna que dice “Elecciones” y un letrero que indica “Votación”. La escena representa accesibilidad e inclusión en el proceso electoral."/>
            <wp:cNvGraphicFramePr/>
            <a:graphic xmlns:a="http://schemas.openxmlformats.org/drawingml/2006/main">
              <a:graphicData uri="http://schemas.openxmlformats.org/drawingml/2006/picture">
                <pic:pic xmlns:pic="http://schemas.openxmlformats.org/drawingml/2006/picture">
                  <pic:nvPicPr>
                    <pic:cNvPr id="0" name="image18.png" descr="Ilustración de la entrada a un “Centro de votación” con señalización de accesibilidad. Una mujer sordociega con gafas oscuras y bastón blanco llega acompañada por un asistente que la guía del brazo. Se observa una rampa de acceso y, en el interior, una mesa con la urna que dice “Elecciones” y un letrero que indica “Votación”. La escena representa accesibilidad e inclusión en el proceso electoral."/>
                    <pic:cNvPicPr preferRelativeResize="0"/>
                  </pic:nvPicPr>
                  <pic:blipFill>
                    <a:blip r:embed="rId31" cstate="hqprint">
                      <a:extLst>
                        <a:ext uri="{28A0092B-C50C-407E-A947-70E740481C1C}">
                          <a14:useLocalDpi xmlns:a14="http://schemas.microsoft.com/office/drawing/2010/main"/>
                        </a:ext>
                      </a:extLst>
                    </a:blip>
                    <a:srcRect/>
                    <a:stretch>
                      <a:fillRect/>
                    </a:stretch>
                  </pic:blipFill>
                  <pic:spPr>
                    <a:xfrm>
                      <a:off x="0" y="0"/>
                      <a:ext cx="2966000" cy="1980902"/>
                    </a:xfrm>
                    <a:prstGeom prst="rect">
                      <a:avLst/>
                    </a:prstGeom>
                    <a:ln/>
                  </pic:spPr>
                </pic:pic>
              </a:graphicData>
            </a:graphic>
          </wp:anchor>
        </w:drawing>
      </w:r>
    </w:p>
    <w:p w14:paraId="1360253F" w14:textId="77777777" w:rsidR="009D7D15" w:rsidRDefault="009D7D15">
      <w:pPr>
        <w:spacing w:before="240" w:after="240"/>
        <w:ind w:left="720"/>
        <w:rPr>
          <w:sz w:val="32"/>
          <w:szCs w:val="32"/>
        </w:rPr>
      </w:pPr>
    </w:p>
    <w:p w14:paraId="6A81A2B3" w14:textId="77777777" w:rsidR="009D7D15" w:rsidRDefault="009D7D15">
      <w:pPr>
        <w:spacing w:before="240" w:after="240"/>
        <w:ind w:left="720"/>
        <w:rPr>
          <w:sz w:val="32"/>
          <w:szCs w:val="32"/>
        </w:rPr>
      </w:pPr>
    </w:p>
    <w:p w14:paraId="0A4B8B71" w14:textId="77777777" w:rsidR="009D7D15" w:rsidRDefault="009D7D15">
      <w:pPr>
        <w:spacing w:before="240" w:after="240"/>
        <w:ind w:left="720"/>
        <w:rPr>
          <w:sz w:val="32"/>
          <w:szCs w:val="32"/>
        </w:rPr>
      </w:pPr>
    </w:p>
    <w:p w14:paraId="0F311C6F" w14:textId="77777777" w:rsidR="009D7D15" w:rsidRDefault="009D7D15">
      <w:pPr>
        <w:spacing w:before="240" w:after="240"/>
        <w:ind w:left="720"/>
        <w:rPr>
          <w:sz w:val="32"/>
          <w:szCs w:val="32"/>
        </w:rPr>
      </w:pPr>
    </w:p>
    <w:p w14:paraId="6A1C9282" w14:textId="77777777" w:rsidR="009D7D15" w:rsidRDefault="009D7D15">
      <w:pPr>
        <w:spacing w:before="240" w:after="240"/>
        <w:ind w:left="720"/>
        <w:rPr>
          <w:sz w:val="32"/>
          <w:szCs w:val="32"/>
        </w:rPr>
      </w:pPr>
    </w:p>
    <w:p w14:paraId="652D6A4E" w14:textId="77777777" w:rsidR="009D7D15" w:rsidRDefault="009D7D15">
      <w:pPr>
        <w:spacing w:before="240" w:after="240"/>
        <w:ind w:left="720"/>
        <w:rPr>
          <w:sz w:val="32"/>
          <w:szCs w:val="32"/>
        </w:rPr>
      </w:pPr>
    </w:p>
    <w:p w14:paraId="1A540D74" w14:textId="77777777" w:rsidR="009D7D15" w:rsidRDefault="009D7D15">
      <w:pPr>
        <w:spacing w:before="240" w:after="240"/>
        <w:ind w:left="720"/>
        <w:rPr>
          <w:sz w:val="32"/>
          <w:szCs w:val="32"/>
        </w:rPr>
      </w:pPr>
    </w:p>
    <w:p w14:paraId="2594C9D3" w14:textId="77777777" w:rsidR="009D7D15" w:rsidRDefault="009D7D15">
      <w:pPr>
        <w:spacing w:before="240" w:after="240"/>
        <w:ind w:left="720"/>
        <w:rPr>
          <w:sz w:val="32"/>
          <w:szCs w:val="32"/>
        </w:rPr>
      </w:pPr>
    </w:p>
    <w:p w14:paraId="580F5D59" w14:textId="77777777" w:rsidR="009D7D15" w:rsidRDefault="009970E1">
      <w:pPr>
        <w:numPr>
          <w:ilvl w:val="0"/>
          <w:numId w:val="11"/>
        </w:numPr>
        <w:spacing w:before="240" w:after="240"/>
        <w:rPr>
          <w:sz w:val="32"/>
          <w:szCs w:val="32"/>
        </w:rPr>
      </w:pPr>
      <w:r>
        <w:rPr>
          <w:sz w:val="32"/>
          <w:szCs w:val="32"/>
        </w:rPr>
        <w:lastRenderedPageBreak/>
        <w:t>Intérprete de lengua de señas.</w:t>
      </w:r>
      <w:r>
        <w:rPr>
          <w:sz w:val="32"/>
          <w:szCs w:val="32"/>
        </w:rPr>
        <w:br/>
      </w:r>
    </w:p>
    <w:p w14:paraId="607CF3ED" w14:textId="77777777" w:rsidR="009D7D15" w:rsidRDefault="009970E1">
      <w:pPr>
        <w:spacing w:before="240" w:after="240"/>
        <w:rPr>
          <w:sz w:val="32"/>
          <w:szCs w:val="32"/>
        </w:rPr>
      </w:pPr>
      <w:r>
        <w:rPr>
          <w:sz w:val="32"/>
          <w:szCs w:val="32"/>
        </w:rPr>
        <w:t>No todas las personas con sordoceguera usan estos sistemas.</w:t>
      </w:r>
    </w:p>
    <w:p w14:paraId="34A6A7B6" w14:textId="77777777" w:rsidR="009D7D15" w:rsidRDefault="009970E1">
      <w:pPr>
        <w:pStyle w:val="Heading1"/>
        <w:keepNext w:val="0"/>
        <w:keepLines w:val="0"/>
        <w:spacing w:before="480"/>
        <w:rPr>
          <w:sz w:val="32"/>
          <w:szCs w:val="32"/>
        </w:rPr>
      </w:pPr>
      <w:bookmarkStart w:id="45" w:name="_ryjm3v5djrti" w:colFirst="0" w:colLast="0"/>
      <w:bookmarkEnd w:id="45"/>
      <w:r>
        <w:rPr>
          <w:sz w:val="32"/>
          <w:szCs w:val="32"/>
        </w:rPr>
        <w:t>7. Apoyos para votar</w:t>
      </w:r>
    </w:p>
    <w:p w14:paraId="787CB812" w14:textId="77777777" w:rsidR="009D7D15" w:rsidRDefault="009970E1">
      <w:pPr>
        <w:spacing w:before="240" w:after="240"/>
        <w:rPr>
          <w:sz w:val="32"/>
          <w:szCs w:val="32"/>
        </w:rPr>
      </w:pPr>
      <w:r>
        <w:rPr>
          <w:sz w:val="32"/>
          <w:szCs w:val="32"/>
        </w:rPr>
        <w:t>Algunas personas pueden necesitar:</w:t>
      </w:r>
    </w:p>
    <w:p w14:paraId="63AE8B44" w14:textId="77777777" w:rsidR="009D7D15" w:rsidRDefault="009970E1">
      <w:pPr>
        <w:numPr>
          <w:ilvl w:val="0"/>
          <w:numId w:val="6"/>
        </w:numPr>
        <w:spacing w:before="240"/>
        <w:rPr>
          <w:sz w:val="32"/>
          <w:szCs w:val="32"/>
        </w:rPr>
      </w:pPr>
      <w:r>
        <w:rPr>
          <w:sz w:val="32"/>
          <w:szCs w:val="32"/>
        </w:rPr>
        <w:t>Guía intérprete.</w:t>
      </w:r>
      <w:r>
        <w:rPr>
          <w:sz w:val="32"/>
          <w:szCs w:val="32"/>
        </w:rPr>
        <w:br/>
      </w:r>
    </w:p>
    <w:p w14:paraId="3A218BF1" w14:textId="77777777" w:rsidR="009D7D15" w:rsidRDefault="009970E1">
      <w:pPr>
        <w:numPr>
          <w:ilvl w:val="0"/>
          <w:numId w:val="6"/>
        </w:numPr>
        <w:rPr>
          <w:sz w:val="32"/>
          <w:szCs w:val="32"/>
        </w:rPr>
      </w:pPr>
      <w:r>
        <w:rPr>
          <w:sz w:val="32"/>
          <w:szCs w:val="32"/>
        </w:rPr>
        <w:t>Información adaptada.</w:t>
      </w:r>
      <w:r>
        <w:rPr>
          <w:sz w:val="32"/>
          <w:szCs w:val="32"/>
        </w:rPr>
        <w:br/>
      </w:r>
    </w:p>
    <w:p w14:paraId="34026708" w14:textId="77777777" w:rsidR="009D7D15" w:rsidRDefault="009970E1">
      <w:pPr>
        <w:numPr>
          <w:ilvl w:val="0"/>
          <w:numId w:val="6"/>
        </w:numPr>
        <w:spacing w:after="240"/>
        <w:rPr>
          <w:sz w:val="32"/>
          <w:szCs w:val="32"/>
        </w:rPr>
      </w:pPr>
      <w:r>
        <w:rPr>
          <w:sz w:val="32"/>
          <w:szCs w:val="32"/>
        </w:rPr>
        <w:t>Apoyo para comprender la cédula.</w:t>
      </w:r>
      <w:r>
        <w:rPr>
          <w:sz w:val="32"/>
          <w:szCs w:val="32"/>
        </w:rPr>
        <w:br/>
      </w:r>
    </w:p>
    <w:p w14:paraId="5B376683" w14:textId="77777777" w:rsidR="009D7D15" w:rsidRDefault="009970E1">
      <w:pPr>
        <w:spacing w:before="240" w:after="240"/>
        <w:rPr>
          <w:sz w:val="32"/>
          <w:szCs w:val="32"/>
        </w:rPr>
      </w:pPr>
      <w:r>
        <w:rPr>
          <w:sz w:val="32"/>
          <w:szCs w:val="32"/>
        </w:rPr>
        <w:t>El apoyo debe:</w:t>
      </w:r>
    </w:p>
    <w:p w14:paraId="776489CD" w14:textId="77777777" w:rsidR="009D7D15" w:rsidRDefault="009970E1">
      <w:pPr>
        <w:numPr>
          <w:ilvl w:val="0"/>
          <w:numId w:val="7"/>
        </w:numPr>
        <w:spacing w:before="240"/>
        <w:rPr>
          <w:sz w:val="32"/>
          <w:szCs w:val="32"/>
        </w:rPr>
      </w:pPr>
      <w:r>
        <w:rPr>
          <w:sz w:val="32"/>
          <w:szCs w:val="32"/>
        </w:rPr>
        <w:t>Respetar la decisión de la persona.</w:t>
      </w:r>
      <w:r>
        <w:rPr>
          <w:sz w:val="32"/>
          <w:szCs w:val="32"/>
        </w:rPr>
        <w:br/>
      </w:r>
    </w:p>
    <w:p w14:paraId="670771FC" w14:textId="77777777" w:rsidR="009D7D15" w:rsidRDefault="009970E1">
      <w:pPr>
        <w:numPr>
          <w:ilvl w:val="0"/>
          <w:numId w:val="7"/>
        </w:numPr>
        <w:spacing w:after="240"/>
        <w:rPr>
          <w:sz w:val="32"/>
          <w:szCs w:val="32"/>
        </w:rPr>
      </w:pPr>
      <w:r>
        <w:rPr>
          <w:sz w:val="32"/>
          <w:szCs w:val="32"/>
        </w:rPr>
        <w:t>Garantizar el secreto del voto.</w:t>
      </w:r>
      <w:r>
        <w:rPr>
          <w:sz w:val="32"/>
          <w:szCs w:val="32"/>
        </w:rPr>
        <w:br/>
      </w:r>
    </w:p>
    <w:p w14:paraId="23ACBBC5" w14:textId="77777777" w:rsidR="009D7D15" w:rsidRDefault="009970E1">
      <w:pPr>
        <w:spacing w:before="240" w:after="240"/>
        <w:rPr>
          <w:sz w:val="32"/>
          <w:szCs w:val="32"/>
        </w:rPr>
      </w:pPr>
      <w:r>
        <w:rPr>
          <w:sz w:val="32"/>
          <w:szCs w:val="32"/>
        </w:rPr>
        <w:t>El apoyo no puede reemplazar la decisión.</w:t>
      </w:r>
    </w:p>
    <w:p w14:paraId="34AC4BA2" w14:textId="77777777" w:rsidR="009D7D15" w:rsidRDefault="009D7D15">
      <w:pPr>
        <w:spacing w:before="240" w:after="240"/>
        <w:rPr>
          <w:sz w:val="32"/>
          <w:szCs w:val="32"/>
        </w:rPr>
      </w:pPr>
    </w:p>
    <w:p w14:paraId="50DE623D" w14:textId="77777777" w:rsidR="009D7D15" w:rsidRDefault="009D7D15"/>
    <w:p w14:paraId="7E6B9692" w14:textId="77777777" w:rsidR="009D7D15" w:rsidRDefault="009970E1">
      <w:pPr>
        <w:pStyle w:val="Heading1"/>
        <w:keepNext w:val="0"/>
        <w:keepLines w:val="0"/>
        <w:spacing w:before="480"/>
        <w:rPr>
          <w:b/>
          <w:bCs/>
          <w:sz w:val="46"/>
          <w:szCs w:val="46"/>
        </w:rPr>
      </w:pPr>
      <w:bookmarkStart w:id="46" w:name="_xrgoc3lhvhj" w:colFirst="0" w:colLast="0"/>
      <w:bookmarkEnd w:id="46"/>
      <w:r>
        <w:rPr>
          <w:b/>
          <w:bCs/>
          <w:noProof/>
          <w:sz w:val="46"/>
          <w:szCs w:val="46"/>
        </w:rPr>
        <w:drawing>
          <wp:inline distT="114300" distB="114300" distL="114300" distR="114300" wp14:anchorId="72571F4C" wp14:editId="320B4782">
            <wp:extent cx="3068894" cy="2052638"/>
            <wp:effectExtent l="0" t="0" r="0" b="0"/>
            <wp:docPr id="23" name="image17.png" descr="Ilustración de una mujer sordociega con gafas oscuras leyendo un documento en formato accesible mientras una funcionaria la orienta colocando una mano en su hombro. A un lado aparecen símbolos de braille y lectura fácil, representando información adaptada."/>
            <wp:cNvGraphicFramePr/>
            <a:graphic xmlns:a="http://schemas.openxmlformats.org/drawingml/2006/main">
              <a:graphicData uri="http://schemas.openxmlformats.org/drawingml/2006/picture">
                <pic:pic xmlns:pic="http://schemas.openxmlformats.org/drawingml/2006/picture">
                  <pic:nvPicPr>
                    <pic:cNvPr id="0" name="image17.png" descr="Ilustración de una mujer sordociega con gafas oscuras leyendo un documento en formato accesible mientras una funcionaria la orienta colocando una mano en su hombro. A un lado aparecen símbolos de braille y lectura fácil, representando información adaptada."/>
                    <pic:cNvPicPr preferRelativeResize="0"/>
                  </pic:nvPicPr>
                  <pic:blipFill>
                    <a:blip r:embed="rId32" cstate="hqprint">
                      <a:extLst>
                        <a:ext uri="{28A0092B-C50C-407E-A947-70E740481C1C}">
                          <a14:useLocalDpi xmlns:a14="http://schemas.microsoft.com/office/drawing/2010/main"/>
                        </a:ext>
                      </a:extLst>
                    </a:blip>
                    <a:srcRect/>
                    <a:stretch>
                      <a:fillRect/>
                    </a:stretch>
                  </pic:blipFill>
                  <pic:spPr>
                    <a:xfrm>
                      <a:off x="0" y="0"/>
                      <a:ext cx="3068894" cy="2052638"/>
                    </a:xfrm>
                    <a:prstGeom prst="rect">
                      <a:avLst/>
                    </a:prstGeom>
                    <a:ln/>
                  </pic:spPr>
                </pic:pic>
              </a:graphicData>
            </a:graphic>
          </wp:inline>
        </w:drawing>
      </w:r>
    </w:p>
    <w:p w14:paraId="007C6C22" w14:textId="77777777" w:rsidR="009D7D15" w:rsidRDefault="009970E1">
      <w:pPr>
        <w:pStyle w:val="Heading1"/>
        <w:keepNext w:val="0"/>
        <w:keepLines w:val="0"/>
        <w:spacing w:before="480"/>
        <w:rPr>
          <w:b/>
          <w:bCs/>
          <w:sz w:val="46"/>
          <w:szCs w:val="46"/>
        </w:rPr>
      </w:pPr>
      <w:bookmarkStart w:id="47" w:name="_l62m6vvk7gpb" w:colFirst="0" w:colLast="0"/>
      <w:bookmarkEnd w:id="47"/>
      <w:r>
        <w:rPr>
          <w:noProof/>
        </w:rPr>
        <w:drawing>
          <wp:anchor distT="114300" distB="114300" distL="114300" distR="114300" simplePos="0" relativeHeight="251677696" behindDoc="0" locked="0" layoutInCell="1" hidden="0" allowOverlap="1" wp14:anchorId="466CA047" wp14:editId="4DA0EF5B">
            <wp:simplePos x="0" y="0"/>
            <wp:positionH relativeFrom="column">
              <wp:posOffset>19051</wp:posOffset>
            </wp:positionH>
            <wp:positionV relativeFrom="paragraph">
              <wp:posOffset>247650</wp:posOffset>
            </wp:positionV>
            <wp:extent cx="3043238" cy="2032487"/>
            <wp:effectExtent l="0" t="0" r="0" b="0"/>
            <wp:wrapNone/>
            <wp:docPr id="35" name="image34.png" descr="Ilustración de un hombre sordociego con gafas oscuras revisando un formulario accesible sobre una mesa. Una funcionaria le explica la información señalando el documento. La escena representa apoyo en trámites y acceso a información clara."/>
            <wp:cNvGraphicFramePr/>
            <a:graphic xmlns:a="http://schemas.openxmlformats.org/drawingml/2006/main">
              <a:graphicData uri="http://schemas.openxmlformats.org/drawingml/2006/picture">
                <pic:pic xmlns:pic="http://schemas.openxmlformats.org/drawingml/2006/picture">
                  <pic:nvPicPr>
                    <pic:cNvPr id="0" name="image34.png" descr="Ilustración de un hombre sordociego con gafas oscuras revisando un formulario accesible sobre una mesa. Una funcionaria le explica la información señalando el documento. La escena representa apoyo en trámites y acceso a información clara."/>
                    <pic:cNvPicPr preferRelativeResize="0"/>
                  </pic:nvPicPr>
                  <pic:blipFill>
                    <a:blip r:embed="rId33" cstate="hqprint">
                      <a:extLst>
                        <a:ext uri="{28A0092B-C50C-407E-A947-70E740481C1C}">
                          <a14:useLocalDpi xmlns:a14="http://schemas.microsoft.com/office/drawing/2010/main"/>
                        </a:ext>
                      </a:extLst>
                    </a:blip>
                    <a:srcRect/>
                    <a:stretch>
                      <a:fillRect/>
                    </a:stretch>
                  </pic:blipFill>
                  <pic:spPr>
                    <a:xfrm>
                      <a:off x="0" y="0"/>
                      <a:ext cx="3043238" cy="2032487"/>
                    </a:xfrm>
                    <a:prstGeom prst="rect">
                      <a:avLst/>
                    </a:prstGeom>
                    <a:ln/>
                  </pic:spPr>
                </pic:pic>
              </a:graphicData>
            </a:graphic>
          </wp:anchor>
        </w:drawing>
      </w:r>
    </w:p>
    <w:p w14:paraId="404D0907" w14:textId="77777777" w:rsidR="009D7D15" w:rsidRDefault="009D7D15">
      <w:pPr>
        <w:pStyle w:val="Heading1"/>
        <w:keepNext w:val="0"/>
        <w:keepLines w:val="0"/>
        <w:spacing w:before="480"/>
        <w:rPr>
          <w:b/>
          <w:bCs/>
          <w:sz w:val="46"/>
          <w:szCs w:val="46"/>
        </w:rPr>
      </w:pPr>
      <w:bookmarkStart w:id="48" w:name="_g8lz3g4b6zot" w:colFirst="0" w:colLast="0"/>
      <w:bookmarkEnd w:id="48"/>
    </w:p>
    <w:p w14:paraId="66601F9E" w14:textId="77777777" w:rsidR="009D7D15" w:rsidRDefault="009D7D15">
      <w:pPr>
        <w:pStyle w:val="Heading1"/>
        <w:keepNext w:val="0"/>
        <w:keepLines w:val="0"/>
        <w:spacing w:before="480"/>
        <w:rPr>
          <w:b/>
          <w:bCs/>
          <w:sz w:val="46"/>
          <w:szCs w:val="46"/>
        </w:rPr>
      </w:pPr>
      <w:bookmarkStart w:id="49" w:name="_i5vo6hivcmd1" w:colFirst="0" w:colLast="0"/>
      <w:bookmarkEnd w:id="49"/>
    </w:p>
    <w:p w14:paraId="10A9E00B" w14:textId="77777777" w:rsidR="009D7D15" w:rsidRDefault="009D7D15">
      <w:pPr>
        <w:pStyle w:val="Heading1"/>
        <w:keepNext w:val="0"/>
        <w:keepLines w:val="0"/>
        <w:spacing w:before="480"/>
        <w:rPr>
          <w:b/>
          <w:bCs/>
          <w:sz w:val="46"/>
          <w:szCs w:val="46"/>
        </w:rPr>
      </w:pPr>
      <w:bookmarkStart w:id="50" w:name="_702sgjunz9kp" w:colFirst="0" w:colLast="0"/>
      <w:bookmarkEnd w:id="50"/>
    </w:p>
    <w:p w14:paraId="6004D232" w14:textId="77777777" w:rsidR="009D7D15" w:rsidRDefault="009970E1">
      <w:pPr>
        <w:pStyle w:val="Heading1"/>
        <w:keepNext w:val="0"/>
        <w:keepLines w:val="0"/>
        <w:spacing w:before="480"/>
        <w:rPr>
          <w:b/>
          <w:bCs/>
          <w:sz w:val="46"/>
          <w:szCs w:val="46"/>
        </w:rPr>
      </w:pPr>
      <w:bookmarkStart w:id="51" w:name="_h1vha63tt39p" w:colFirst="0" w:colLast="0"/>
      <w:bookmarkEnd w:id="51"/>
      <w:r>
        <w:rPr>
          <w:noProof/>
        </w:rPr>
        <w:drawing>
          <wp:anchor distT="114300" distB="114300" distL="114300" distR="114300" simplePos="0" relativeHeight="251678720" behindDoc="0" locked="0" layoutInCell="1" hidden="0" allowOverlap="1" wp14:anchorId="4E4BAE83" wp14:editId="09D1B888">
            <wp:simplePos x="0" y="0"/>
            <wp:positionH relativeFrom="column">
              <wp:posOffset>28576</wp:posOffset>
            </wp:positionH>
            <wp:positionV relativeFrom="paragraph">
              <wp:posOffset>190500</wp:posOffset>
            </wp:positionV>
            <wp:extent cx="3048000" cy="2035185"/>
            <wp:effectExtent l="0" t="0" r="0" b="0"/>
            <wp:wrapNone/>
            <wp:docPr id="26" name="image25.png" descr="Ilustración dividida en dos escenas.&#10;A la izquierda, una mujer sordociega con gafas oscuras deposita su voto en una urna que dice “Elecciones” con apoyo de una funcionaria; arriba se lee “Con apoyo”.&#10;A la derecha, un hombre sordociego con gafas oscuras vota de manera autónoma en una urna que dice “Elecciones”; arriba se lee “De manera independiente”.&#10;La imagen representa el derecho a votar con apoyo o de forma independiente."/>
            <wp:cNvGraphicFramePr/>
            <a:graphic xmlns:a="http://schemas.openxmlformats.org/drawingml/2006/main">
              <a:graphicData uri="http://schemas.openxmlformats.org/drawingml/2006/picture">
                <pic:pic xmlns:pic="http://schemas.openxmlformats.org/drawingml/2006/picture">
                  <pic:nvPicPr>
                    <pic:cNvPr id="0" name="image25.png" descr="Ilustración dividida en dos escenas.&#10;A la izquierda, una mujer sordociega con gafas oscuras deposita su voto en una urna que dice “Elecciones” con apoyo de una funcionaria; arriba se lee “Con apoyo”.&#10;A la derecha, un hombre sordociego con gafas oscuras vota de manera autónoma en una urna que dice “Elecciones”; arriba se lee “De manera independiente”.&#10;La imagen representa el derecho a votar con apoyo o de forma independiente."/>
                    <pic:cNvPicPr preferRelativeResize="0"/>
                  </pic:nvPicPr>
                  <pic:blipFill>
                    <a:blip r:embed="rId34" cstate="hqprint">
                      <a:extLst>
                        <a:ext uri="{28A0092B-C50C-407E-A947-70E740481C1C}">
                          <a14:useLocalDpi xmlns:a14="http://schemas.microsoft.com/office/drawing/2010/main"/>
                        </a:ext>
                      </a:extLst>
                    </a:blip>
                    <a:srcRect/>
                    <a:stretch>
                      <a:fillRect/>
                    </a:stretch>
                  </pic:blipFill>
                  <pic:spPr>
                    <a:xfrm>
                      <a:off x="0" y="0"/>
                      <a:ext cx="3048000" cy="2035185"/>
                    </a:xfrm>
                    <a:prstGeom prst="rect">
                      <a:avLst/>
                    </a:prstGeom>
                    <a:ln/>
                  </pic:spPr>
                </pic:pic>
              </a:graphicData>
            </a:graphic>
          </wp:anchor>
        </w:drawing>
      </w:r>
    </w:p>
    <w:p w14:paraId="3400BDF4" w14:textId="77777777" w:rsidR="009D7D15" w:rsidRDefault="009D7D15">
      <w:pPr>
        <w:pStyle w:val="Heading1"/>
        <w:keepNext w:val="0"/>
        <w:keepLines w:val="0"/>
        <w:spacing w:before="480"/>
        <w:rPr>
          <w:b/>
          <w:bCs/>
          <w:sz w:val="46"/>
          <w:szCs w:val="46"/>
        </w:rPr>
      </w:pPr>
      <w:bookmarkStart w:id="52" w:name="_e4iham3kxx1c" w:colFirst="0" w:colLast="0"/>
      <w:bookmarkEnd w:id="52"/>
    </w:p>
    <w:p w14:paraId="1B8401CD" w14:textId="77777777" w:rsidR="009D7D15" w:rsidRDefault="009D7D15">
      <w:pPr>
        <w:pStyle w:val="Heading1"/>
        <w:keepNext w:val="0"/>
        <w:keepLines w:val="0"/>
        <w:spacing w:before="480"/>
        <w:rPr>
          <w:b/>
          <w:bCs/>
          <w:sz w:val="46"/>
          <w:szCs w:val="46"/>
        </w:rPr>
      </w:pPr>
      <w:bookmarkStart w:id="53" w:name="_ptqjqnj3jwpt" w:colFirst="0" w:colLast="0"/>
      <w:bookmarkEnd w:id="53"/>
    </w:p>
    <w:p w14:paraId="3245C5E1" w14:textId="77777777" w:rsidR="009D7D15" w:rsidRDefault="009D7D15">
      <w:pPr>
        <w:pStyle w:val="Heading1"/>
        <w:keepNext w:val="0"/>
        <w:keepLines w:val="0"/>
        <w:spacing w:before="480"/>
        <w:rPr>
          <w:b/>
          <w:bCs/>
          <w:sz w:val="46"/>
          <w:szCs w:val="46"/>
        </w:rPr>
      </w:pPr>
      <w:bookmarkStart w:id="54" w:name="_a1nrmtxuzb5d" w:colFirst="0" w:colLast="0"/>
      <w:bookmarkEnd w:id="54"/>
    </w:p>
    <w:p w14:paraId="39C50941" w14:textId="77777777" w:rsidR="009D7D15" w:rsidRDefault="009D7D15">
      <w:pPr>
        <w:pStyle w:val="Heading1"/>
        <w:keepNext w:val="0"/>
        <w:keepLines w:val="0"/>
        <w:spacing w:before="480"/>
        <w:rPr>
          <w:b/>
          <w:bCs/>
          <w:sz w:val="46"/>
          <w:szCs w:val="46"/>
        </w:rPr>
      </w:pPr>
      <w:bookmarkStart w:id="55" w:name="_q5ck3jloi5rg" w:colFirst="0" w:colLast="0"/>
      <w:bookmarkEnd w:id="55"/>
    </w:p>
    <w:p w14:paraId="5700C526" w14:textId="77777777" w:rsidR="009D7D15" w:rsidRDefault="009970E1">
      <w:pPr>
        <w:pStyle w:val="Heading1"/>
        <w:keepNext w:val="0"/>
        <w:keepLines w:val="0"/>
        <w:spacing w:before="480"/>
        <w:rPr>
          <w:sz w:val="32"/>
          <w:szCs w:val="32"/>
        </w:rPr>
      </w:pPr>
      <w:bookmarkStart w:id="56" w:name="_qpfmi7udfgkc" w:colFirst="0" w:colLast="0"/>
      <w:bookmarkEnd w:id="56"/>
      <w:r>
        <w:rPr>
          <w:sz w:val="32"/>
          <w:szCs w:val="32"/>
        </w:rPr>
        <w:lastRenderedPageBreak/>
        <w:t>8. Problemas actuales</w:t>
      </w:r>
    </w:p>
    <w:p w14:paraId="53982808" w14:textId="77777777" w:rsidR="009D7D15" w:rsidRDefault="009970E1">
      <w:pPr>
        <w:spacing w:before="240" w:after="240"/>
        <w:rPr>
          <w:sz w:val="32"/>
          <w:szCs w:val="32"/>
        </w:rPr>
      </w:pPr>
      <w:r>
        <w:rPr>
          <w:sz w:val="32"/>
          <w:szCs w:val="32"/>
        </w:rPr>
        <w:t>Existen dificultades como:</w:t>
      </w:r>
    </w:p>
    <w:p w14:paraId="0F44A3F6" w14:textId="77777777" w:rsidR="009D7D15" w:rsidRDefault="009970E1">
      <w:pPr>
        <w:numPr>
          <w:ilvl w:val="0"/>
          <w:numId w:val="13"/>
        </w:numPr>
        <w:spacing w:before="240"/>
        <w:rPr>
          <w:sz w:val="32"/>
          <w:szCs w:val="32"/>
        </w:rPr>
      </w:pPr>
      <w:r>
        <w:rPr>
          <w:sz w:val="32"/>
          <w:szCs w:val="32"/>
        </w:rPr>
        <w:t>Falta de reconocimiento específico de la sordoceguera.</w:t>
      </w:r>
      <w:r>
        <w:rPr>
          <w:sz w:val="32"/>
          <w:szCs w:val="32"/>
        </w:rPr>
        <w:br/>
      </w:r>
    </w:p>
    <w:p w14:paraId="5752BACE" w14:textId="77777777" w:rsidR="009D7D15" w:rsidRDefault="009970E1">
      <w:pPr>
        <w:numPr>
          <w:ilvl w:val="0"/>
          <w:numId w:val="13"/>
        </w:numPr>
        <w:rPr>
          <w:sz w:val="32"/>
          <w:szCs w:val="32"/>
        </w:rPr>
      </w:pPr>
      <w:r>
        <w:rPr>
          <w:sz w:val="32"/>
          <w:szCs w:val="32"/>
        </w:rPr>
        <w:t>Falta de guía intérprete garantizado.</w:t>
      </w:r>
      <w:r>
        <w:rPr>
          <w:sz w:val="32"/>
          <w:szCs w:val="32"/>
        </w:rPr>
        <w:br/>
      </w:r>
    </w:p>
    <w:p w14:paraId="1BD551A5" w14:textId="77777777" w:rsidR="009D7D15" w:rsidRDefault="009970E1">
      <w:pPr>
        <w:numPr>
          <w:ilvl w:val="0"/>
          <w:numId w:val="13"/>
        </w:numPr>
        <w:spacing w:after="240"/>
        <w:rPr>
          <w:sz w:val="32"/>
          <w:szCs w:val="32"/>
        </w:rPr>
      </w:pPr>
      <w:r>
        <w:rPr>
          <w:sz w:val="32"/>
          <w:szCs w:val="32"/>
        </w:rPr>
        <w:t>Riesgo de que el voto no sea realmente secreto.</w:t>
      </w:r>
      <w:r>
        <w:rPr>
          <w:sz w:val="32"/>
          <w:szCs w:val="32"/>
        </w:rPr>
        <w:br/>
      </w:r>
    </w:p>
    <w:p w14:paraId="61A9F47E" w14:textId="77777777" w:rsidR="009D7D15" w:rsidRDefault="009970E1">
      <w:pPr>
        <w:spacing w:before="240" w:after="240"/>
        <w:rPr>
          <w:sz w:val="32"/>
          <w:szCs w:val="32"/>
        </w:rPr>
      </w:pPr>
      <w:r>
        <w:rPr>
          <w:sz w:val="32"/>
          <w:szCs w:val="32"/>
        </w:rPr>
        <w:t>Muchas medidas están pensadas solo para:</w:t>
      </w:r>
    </w:p>
    <w:p w14:paraId="50155F89" w14:textId="77777777" w:rsidR="009D7D15" w:rsidRDefault="009970E1">
      <w:pPr>
        <w:numPr>
          <w:ilvl w:val="0"/>
          <w:numId w:val="3"/>
        </w:numPr>
        <w:spacing w:before="240"/>
        <w:rPr>
          <w:sz w:val="32"/>
          <w:szCs w:val="32"/>
        </w:rPr>
      </w:pPr>
      <w:r>
        <w:rPr>
          <w:sz w:val="32"/>
          <w:szCs w:val="32"/>
        </w:rPr>
        <w:t>Discapacidad visual.</w:t>
      </w:r>
      <w:r>
        <w:rPr>
          <w:sz w:val="32"/>
          <w:szCs w:val="32"/>
        </w:rPr>
        <w:br/>
      </w:r>
    </w:p>
    <w:p w14:paraId="5EFEFBD6" w14:textId="77777777" w:rsidR="009D7D15" w:rsidRDefault="009970E1">
      <w:pPr>
        <w:numPr>
          <w:ilvl w:val="0"/>
          <w:numId w:val="3"/>
        </w:numPr>
        <w:spacing w:after="240"/>
        <w:rPr>
          <w:sz w:val="32"/>
          <w:szCs w:val="32"/>
        </w:rPr>
      </w:pPr>
      <w:r>
        <w:rPr>
          <w:sz w:val="32"/>
          <w:szCs w:val="32"/>
        </w:rPr>
        <w:t>Discapacidad auditiva.</w:t>
      </w:r>
      <w:r>
        <w:rPr>
          <w:sz w:val="32"/>
          <w:szCs w:val="32"/>
        </w:rPr>
        <w:br/>
      </w:r>
    </w:p>
    <w:p w14:paraId="77101E40" w14:textId="77777777" w:rsidR="009D7D15" w:rsidRDefault="009970E1">
      <w:pPr>
        <w:spacing w:before="240" w:after="240"/>
        <w:rPr>
          <w:sz w:val="32"/>
          <w:szCs w:val="32"/>
        </w:rPr>
      </w:pPr>
      <w:r>
        <w:rPr>
          <w:sz w:val="32"/>
          <w:szCs w:val="32"/>
        </w:rPr>
        <w:t>Pero la sordoceguera</w:t>
      </w:r>
      <w:r>
        <w:rPr>
          <w:sz w:val="32"/>
          <w:szCs w:val="32"/>
        </w:rPr>
        <w:br/>
        <w:t xml:space="preserve"> es diferente.</w:t>
      </w:r>
    </w:p>
    <w:p w14:paraId="40657177" w14:textId="77777777" w:rsidR="009D7D15" w:rsidRDefault="009D7D15"/>
    <w:p w14:paraId="0EBEB195" w14:textId="77777777" w:rsidR="009D7D15" w:rsidRDefault="009D7D15"/>
    <w:p w14:paraId="44AF6251" w14:textId="77777777" w:rsidR="009D7D15" w:rsidRDefault="009D7D15"/>
    <w:p w14:paraId="175B9851" w14:textId="77777777" w:rsidR="009D7D15" w:rsidRDefault="009D7D15"/>
    <w:p w14:paraId="2FEF1B91" w14:textId="77777777" w:rsidR="009D7D15" w:rsidRDefault="009D7D15"/>
    <w:p w14:paraId="03014FBD" w14:textId="77777777" w:rsidR="009D7D15" w:rsidRDefault="009D7D15"/>
    <w:p w14:paraId="645CB2C4" w14:textId="77777777" w:rsidR="009D7D15" w:rsidRDefault="009D7D15"/>
    <w:p w14:paraId="5342F062" w14:textId="77777777" w:rsidR="009D7D15" w:rsidRDefault="009D7D15"/>
    <w:p w14:paraId="4A0CAEA7" w14:textId="77777777" w:rsidR="009D7D15" w:rsidRDefault="009D7D15"/>
    <w:p w14:paraId="63950858" w14:textId="77777777" w:rsidR="009D7D15" w:rsidRDefault="009D7D15"/>
    <w:p w14:paraId="676E0357" w14:textId="77777777" w:rsidR="009D7D15" w:rsidRDefault="009D7D15"/>
    <w:p w14:paraId="0283059D" w14:textId="77777777" w:rsidR="009D7D15" w:rsidRDefault="009D7D15"/>
    <w:p w14:paraId="777B05D0" w14:textId="77777777" w:rsidR="009D7D15" w:rsidRDefault="009970E1">
      <w:r>
        <w:rPr>
          <w:noProof/>
        </w:rPr>
        <w:drawing>
          <wp:anchor distT="114300" distB="114300" distL="114300" distR="114300" simplePos="0" relativeHeight="251679744" behindDoc="0" locked="0" layoutInCell="1" hidden="0" allowOverlap="1" wp14:anchorId="742FED91" wp14:editId="409AB2FF">
            <wp:simplePos x="0" y="0"/>
            <wp:positionH relativeFrom="column">
              <wp:posOffset>19051</wp:posOffset>
            </wp:positionH>
            <wp:positionV relativeFrom="paragraph">
              <wp:posOffset>114300</wp:posOffset>
            </wp:positionV>
            <wp:extent cx="3201764" cy="2138363"/>
            <wp:effectExtent l="0" t="0" r="0" b="0"/>
            <wp:wrapNone/>
            <wp:docPr id="21" name="image24.png" descr="Ilustración de una mujer sordociega con gafas oscuras y bastón blanco dentro de un centro de votación. A su alrededor se observan la “Cabina de votación” y la “Mesa de votación – Elecciones”. La mujer muestra signos de duda, representados por signos de interrogación sobre su cabeza, lo que sugiere falta de orientación o información clara."/>
            <wp:cNvGraphicFramePr/>
            <a:graphic xmlns:a="http://schemas.openxmlformats.org/drawingml/2006/main">
              <a:graphicData uri="http://schemas.openxmlformats.org/drawingml/2006/picture">
                <pic:pic xmlns:pic="http://schemas.openxmlformats.org/drawingml/2006/picture">
                  <pic:nvPicPr>
                    <pic:cNvPr id="0" name="image24.png" descr="Ilustración de una mujer sordociega con gafas oscuras y bastón blanco dentro de un centro de votación. A su alrededor se observan la “Cabina de votación” y la “Mesa de votación – Elecciones”. La mujer muestra signos de duda, representados por signos de interrogación sobre su cabeza, lo que sugiere falta de orientación o información clara."/>
                    <pic:cNvPicPr preferRelativeResize="0"/>
                  </pic:nvPicPr>
                  <pic:blipFill>
                    <a:blip r:embed="rId35" cstate="hqprint">
                      <a:extLst>
                        <a:ext uri="{28A0092B-C50C-407E-A947-70E740481C1C}">
                          <a14:useLocalDpi xmlns:a14="http://schemas.microsoft.com/office/drawing/2010/main"/>
                        </a:ext>
                      </a:extLst>
                    </a:blip>
                    <a:srcRect/>
                    <a:stretch>
                      <a:fillRect/>
                    </a:stretch>
                  </pic:blipFill>
                  <pic:spPr>
                    <a:xfrm>
                      <a:off x="0" y="0"/>
                      <a:ext cx="3201764" cy="2138363"/>
                    </a:xfrm>
                    <a:prstGeom prst="rect">
                      <a:avLst/>
                    </a:prstGeom>
                    <a:ln/>
                  </pic:spPr>
                </pic:pic>
              </a:graphicData>
            </a:graphic>
          </wp:anchor>
        </w:drawing>
      </w:r>
    </w:p>
    <w:p w14:paraId="459AFC18" w14:textId="77777777" w:rsidR="009D7D15" w:rsidRDefault="009D7D15"/>
    <w:p w14:paraId="65C5F51D" w14:textId="77777777" w:rsidR="009D7D15" w:rsidRDefault="009D7D15"/>
    <w:p w14:paraId="765955EA" w14:textId="77777777" w:rsidR="009D7D15" w:rsidRDefault="009D7D15"/>
    <w:p w14:paraId="5C41DFED" w14:textId="77777777" w:rsidR="009D7D15" w:rsidRDefault="009D7D15"/>
    <w:p w14:paraId="663872EB" w14:textId="77777777" w:rsidR="009D7D15" w:rsidRDefault="009D7D15"/>
    <w:p w14:paraId="1E9D89D3" w14:textId="77777777" w:rsidR="009D7D15" w:rsidRDefault="009D7D15"/>
    <w:p w14:paraId="1CBD1F13" w14:textId="77777777" w:rsidR="009D7D15" w:rsidRDefault="009D7D15"/>
    <w:p w14:paraId="1E5DD0F4" w14:textId="77777777" w:rsidR="009D7D15" w:rsidRDefault="009D7D15"/>
    <w:p w14:paraId="1025EB33" w14:textId="77777777" w:rsidR="009D7D15" w:rsidRDefault="009D7D15"/>
    <w:p w14:paraId="19BCACBE" w14:textId="77777777" w:rsidR="009D7D15" w:rsidRDefault="009D7D15"/>
    <w:p w14:paraId="763BA4C0" w14:textId="77777777" w:rsidR="009D7D15" w:rsidRDefault="009D7D15"/>
    <w:p w14:paraId="692C4EA3" w14:textId="77777777" w:rsidR="009D7D15" w:rsidRDefault="009D7D15"/>
    <w:p w14:paraId="63D1AAD7" w14:textId="77777777" w:rsidR="009D7D15" w:rsidRDefault="009D7D15"/>
    <w:p w14:paraId="7D93DBF5" w14:textId="77777777" w:rsidR="009D7D15" w:rsidRDefault="009D7D15"/>
    <w:p w14:paraId="2C6A4EC0" w14:textId="77777777" w:rsidR="009D7D15" w:rsidRDefault="009970E1">
      <w:r>
        <w:rPr>
          <w:noProof/>
        </w:rPr>
        <w:drawing>
          <wp:anchor distT="114300" distB="114300" distL="114300" distR="114300" simplePos="0" relativeHeight="251680768" behindDoc="0" locked="0" layoutInCell="1" hidden="0" allowOverlap="1" wp14:anchorId="0DCE4762" wp14:editId="7CCF87D3">
            <wp:simplePos x="0" y="0"/>
            <wp:positionH relativeFrom="column">
              <wp:posOffset>14288</wp:posOffset>
            </wp:positionH>
            <wp:positionV relativeFrom="paragraph">
              <wp:posOffset>243887</wp:posOffset>
            </wp:positionV>
            <wp:extent cx="3208895" cy="2143125"/>
            <wp:effectExtent l="0" t="0" r="0" b="0"/>
            <wp:wrapNone/>
            <wp:docPr id="16" name="image10.png" descr="Ilustración de la misma mujer sordociega votando en una urna que dice “Elecciones”, mientras un hombre se inclina para hablarle al oído, poniendo en riesgo la privacidad del voto. Aparecen símbolos de advertencia y un candado abierto, lo que representa vulneración del voto secreto y falta de accesibilidad adecuada."/>
            <wp:cNvGraphicFramePr/>
            <a:graphic xmlns:a="http://schemas.openxmlformats.org/drawingml/2006/main">
              <a:graphicData uri="http://schemas.openxmlformats.org/drawingml/2006/picture">
                <pic:pic xmlns:pic="http://schemas.openxmlformats.org/drawingml/2006/picture">
                  <pic:nvPicPr>
                    <pic:cNvPr id="0" name="image10.png" descr="Ilustración de la misma mujer sordociega votando en una urna que dice “Elecciones”, mientras un hombre se inclina para hablarle al oído, poniendo en riesgo la privacidad del voto. Aparecen símbolos de advertencia y un candado abierto, lo que representa vulneración del voto secreto y falta de accesibilidad adecuada."/>
                    <pic:cNvPicPr preferRelativeResize="0"/>
                  </pic:nvPicPr>
                  <pic:blipFill>
                    <a:blip r:embed="rId36" cstate="hqprint">
                      <a:extLst>
                        <a:ext uri="{28A0092B-C50C-407E-A947-70E740481C1C}">
                          <a14:useLocalDpi xmlns:a14="http://schemas.microsoft.com/office/drawing/2010/main"/>
                        </a:ext>
                      </a:extLst>
                    </a:blip>
                    <a:srcRect/>
                    <a:stretch>
                      <a:fillRect/>
                    </a:stretch>
                  </pic:blipFill>
                  <pic:spPr>
                    <a:xfrm>
                      <a:off x="0" y="0"/>
                      <a:ext cx="3208895" cy="2143125"/>
                    </a:xfrm>
                    <a:prstGeom prst="rect">
                      <a:avLst/>
                    </a:prstGeom>
                    <a:ln/>
                  </pic:spPr>
                </pic:pic>
              </a:graphicData>
            </a:graphic>
          </wp:anchor>
        </w:drawing>
      </w:r>
    </w:p>
    <w:p w14:paraId="055BE243" w14:textId="77777777" w:rsidR="009D7D15" w:rsidRDefault="009D7D15"/>
    <w:p w14:paraId="3103D4E5" w14:textId="77777777" w:rsidR="009D7D15" w:rsidRDefault="009D7D15"/>
    <w:p w14:paraId="7B0B23A3" w14:textId="77777777" w:rsidR="009D7D15" w:rsidRDefault="009D7D15"/>
    <w:p w14:paraId="75632B3C" w14:textId="77777777" w:rsidR="009D7D15" w:rsidRDefault="009D7D15"/>
    <w:p w14:paraId="787E82EC" w14:textId="77777777" w:rsidR="009D7D15" w:rsidRDefault="009D7D15"/>
    <w:p w14:paraId="287187C1" w14:textId="77777777" w:rsidR="009D7D15" w:rsidRDefault="009D7D15"/>
    <w:p w14:paraId="2671BFDF" w14:textId="77777777" w:rsidR="009D7D15" w:rsidRDefault="009D7D15"/>
    <w:p w14:paraId="74DA8FCC" w14:textId="77777777" w:rsidR="009D7D15" w:rsidRDefault="009D7D15"/>
    <w:p w14:paraId="7FCB7161" w14:textId="77777777" w:rsidR="009D7D15" w:rsidRDefault="009D7D15"/>
    <w:p w14:paraId="3AC98236" w14:textId="77777777" w:rsidR="009D7D15" w:rsidRDefault="009D7D15"/>
    <w:p w14:paraId="5F9521B7" w14:textId="77777777" w:rsidR="009D7D15" w:rsidRDefault="009D7D15"/>
    <w:p w14:paraId="773B49FC" w14:textId="77777777" w:rsidR="009D7D15" w:rsidRDefault="009D7D15"/>
    <w:p w14:paraId="389246F4" w14:textId="77777777" w:rsidR="009D7D15" w:rsidRDefault="009D7D15"/>
    <w:p w14:paraId="5EB8C299" w14:textId="77777777" w:rsidR="009D7D15" w:rsidRDefault="009D7D15"/>
    <w:p w14:paraId="710E5E1E" w14:textId="77777777" w:rsidR="009D7D15" w:rsidRDefault="009D7D15"/>
    <w:p w14:paraId="4F3D8C60" w14:textId="77777777" w:rsidR="009D7D15" w:rsidRDefault="009970E1">
      <w:r>
        <w:rPr>
          <w:noProof/>
        </w:rPr>
        <w:drawing>
          <wp:anchor distT="114300" distB="114300" distL="114300" distR="114300" simplePos="0" relativeHeight="251681792" behindDoc="0" locked="0" layoutInCell="1" hidden="0" allowOverlap="1" wp14:anchorId="1D83190C" wp14:editId="4CB953C5">
            <wp:simplePos x="0" y="0"/>
            <wp:positionH relativeFrom="column">
              <wp:posOffset>19051</wp:posOffset>
            </wp:positionH>
            <wp:positionV relativeFrom="paragraph">
              <wp:posOffset>203788</wp:posOffset>
            </wp:positionV>
            <wp:extent cx="3209925" cy="2146338"/>
            <wp:effectExtent l="0" t="0" r="0" b="0"/>
            <wp:wrapNone/>
            <wp:docPr id="20" name="image37.png" descr="Ilustración de una mujer sordociega con gafas oscuras en el centro de la imagen. A su lado aparecen dos símbolos: uno con una persona usando bastón bajo la palabra “Visual” y otro con manos comunicándose bajo la palabra “Auditiva”. Sobre su cabeza hay signos de interrogación, que representan dudas o falta de comprensión sobre la combinación de ambas discapacidades."/>
            <wp:cNvGraphicFramePr/>
            <a:graphic xmlns:a="http://schemas.openxmlformats.org/drawingml/2006/main">
              <a:graphicData uri="http://schemas.openxmlformats.org/drawingml/2006/picture">
                <pic:pic xmlns:pic="http://schemas.openxmlformats.org/drawingml/2006/picture">
                  <pic:nvPicPr>
                    <pic:cNvPr id="0" name="image37.png" descr="Ilustración de una mujer sordociega con gafas oscuras en el centro de la imagen. A su lado aparecen dos símbolos: uno con una persona usando bastón bajo la palabra “Visual” y otro con manos comunicándose bajo la palabra “Auditiva”. Sobre su cabeza hay signos de interrogación, que representan dudas o falta de comprensión sobre la combinación de ambas discapacidades."/>
                    <pic:cNvPicPr preferRelativeResize="0"/>
                  </pic:nvPicPr>
                  <pic:blipFill>
                    <a:blip r:embed="rId37" cstate="hqprint">
                      <a:extLst>
                        <a:ext uri="{28A0092B-C50C-407E-A947-70E740481C1C}">
                          <a14:useLocalDpi xmlns:a14="http://schemas.microsoft.com/office/drawing/2010/main"/>
                        </a:ext>
                      </a:extLst>
                    </a:blip>
                    <a:srcRect/>
                    <a:stretch>
                      <a:fillRect/>
                    </a:stretch>
                  </pic:blipFill>
                  <pic:spPr>
                    <a:xfrm>
                      <a:off x="0" y="0"/>
                      <a:ext cx="3209925" cy="2146338"/>
                    </a:xfrm>
                    <a:prstGeom prst="rect">
                      <a:avLst/>
                    </a:prstGeom>
                    <a:ln/>
                  </pic:spPr>
                </pic:pic>
              </a:graphicData>
            </a:graphic>
          </wp:anchor>
        </w:drawing>
      </w:r>
    </w:p>
    <w:p w14:paraId="073F12E0" w14:textId="77777777" w:rsidR="009D7D15" w:rsidRDefault="009D7D15"/>
    <w:p w14:paraId="19C3C03E" w14:textId="77777777" w:rsidR="009D7D15" w:rsidRDefault="009D7D15"/>
    <w:p w14:paraId="05B2CC17" w14:textId="77777777" w:rsidR="009D7D15" w:rsidRDefault="009D7D15"/>
    <w:p w14:paraId="374C3F5C" w14:textId="77777777" w:rsidR="009D7D15" w:rsidRDefault="009D7D15"/>
    <w:p w14:paraId="03277E53" w14:textId="77777777" w:rsidR="009D7D15" w:rsidRDefault="009D7D15"/>
    <w:p w14:paraId="1D25D7B9" w14:textId="77777777" w:rsidR="009D7D15" w:rsidRDefault="009D7D15"/>
    <w:p w14:paraId="4FD19612" w14:textId="77777777" w:rsidR="009D7D15" w:rsidRDefault="009D7D15"/>
    <w:p w14:paraId="3677146B" w14:textId="77777777" w:rsidR="009D7D15" w:rsidRDefault="009D7D15"/>
    <w:p w14:paraId="11572B95" w14:textId="77777777" w:rsidR="009D7D15" w:rsidRDefault="009D7D15"/>
    <w:p w14:paraId="582FBD62" w14:textId="77777777" w:rsidR="009D7D15" w:rsidRDefault="009D7D15"/>
    <w:p w14:paraId="3A8132AB" w14:textId="77777777" w:rsidR="009D7D15" w:rsidRDefault="009D7D15"/>
    <w:p w14:paraId="09818A57" w14:textId="77777777" w:rsidR="009D7D15" w:rsidRDefault="009D7D15"/>
    <w:p w14:paraId="49A4D245" w14:textId="77777777" w:rsidR="009D7D15" w:rsidRDefault="009D7D15"/>
    <w:p w14:paraId="5323706A" w14:textId="77777777" w:rsidR="009D7D15" w:rsidRDefault="009D7D15"/>
    <w:p w14:paraId="119C7A10" w14:textId="77777777" w:rsidR="009D7D15" w:rsidRDefault="009D7D15"/>
    <w:p w14:paraId="3B036C56" w14:textId="77777777" w:rsidR="009D7D15" w:rsidRDefault="009970E1">
      <w:pPr>
        <w:pStyle w:val="Heading1"/>
        <w:keepNext w:val="0"/>
        <w:keepLines w:val="0"/>
        <w:spacing w:before="480"/>
        <w:rPr>
          <w:sz w:val="32"/>
          <w:szCs w:val="32"/>
        </w:rPr>
      </w:pPr>
      <w:bookmarkStart w:id="57" w:name="_bhy6kfrhvw7d" w:colFirst="0" w:colLast="0"/>
      <w:bookmarkEnd w:id="57"/>
      <w:r>
        <w:rPr>
          <w:sz w:val="32"/>
          <w:szCs w:val="32"/>
        </w:rPr>
        <w:lastRenderedPageBreak/>
        <w:t>9. Participación política</w:t>
      </w:r>
    </w:p>
    <w:p w14:paraId="0D6005BF" w14:textId="77777777" w:rsidR="009D7D15" w:rsidRDefault="009970E1">
      <w:pPr>
        <w:spacing w:before="240" w:after="240"/>
        <w:rPr>
          <w:sz w:val="32"/>
          <w:szCs w:val="32"/>
        </w:rPr>
      </w:pPr>
      <w:r>
        <w:rPr>
          <w:sz w:val="32"/>
          <w:szCs w:val="32"/>
        </w:rPr>
        <w:t>Las personas con sordoceguera tienen derecho a:</w:t>
      </w:r>
    </w:p>
    <w:p w14:paraId="37C93672" w14:textId="77777777" w:rsidR="009D7D15" w:rsidRDefault="009970E1">
      <w:pPr>
        <w:numPr>
          <w:ilvl w:val="0"/>
          <w:numId w:val="14"/>
        </w:numPr>
        <w:spacing w:before="240"/>
        <w:rPr>
          <w:sz w:val="32"/>
          <w:szCs w:val="32"/>
        </w:rPr>
      </w:pPr>
      <w:r>
        <w:rPr>
          <w:sz w:val="32"/>
          <w:szCs w:val="32"/>
        </w:rPr>
        <w:t>Votar.</w:t>
      </w:r>
      <w:r>
        <w:rPr>
          <w:sz w:val="32"/>
          <w:szCs w:val="32"/>
        </w:rPr>
        <w:br/>
      </w:r>
    </w:p>
    <w:p w14:paraId="3D3A86E2" w14:textId="77777777" w:rsidR="009D7D15" w:rsidRDefault="009970E1">
      <w:pPr>
        <w:numPr>
          <w:ilvl w:val="0"/>
          <w:numId w:val="14"/>
        </w:numPr>
        <w:rPr>
          <w:sz w:val="32"/>
          <w:szCs w:val="32"/>
        </w:rPr>
      </w:pPr>
      <w:r>
        <w:rPr>
          <w:sz w:val="32"/>
          <w:szCs w:val="32"/>
        </w:rPr>
        <w:t>Participar en política.</w:t>
      </w:r>
      <w:r>
        <w:rPr>
          <w:sz w:val="32"/>
          <w:szCs w:val="32"/>
        </w:rPr>
        <w:br/>
      </w:r>
    </w:p>
    <w:p w14:paraId="09557348" w14:textId="77777777" w:rsidR="009D7D15" w:rsidRDefault="009970E1">
      <w:pPr>
        <w:numPr>
          <w:ilvl w:val="0"/>
          <w:numId w:val="14"/>
        </w:numPr>
        <w:rPr>
          <w:sz w:val="32"/>
          <w:szCs w:val="32"/>
        </w:rPr>
      </w:pPr>
      <w:r>
        <w:rPr>
          <w:sz w:val="32"/>
          <w:szCs w:val="32"/>
        </w:rPr>
        <w:t>Ser candidatas.</w:t>
      </w:r>
      <w:r>
        <w:rPr>
          <w:sz w:val="32"/>
          <w:szCs w:val="32"/>
        </w:rPr>
        <w:br/>
      </w:r>
    </w:p>
    <w:p w14:paraId="2E344934" w14:textId="77777777" w:rsidR="009D7D15" w:rsidRDefault="009970E1">
      <w:pPr>
        <w:numPr>
          <w:ilvl w:val="0"/>
          <w:numId w:val="14"/>
        </w:numPr>
        <w:spacing w:after="240"/>
        <w:rPr>
          <w:sz w:val="32"/>
          <w:szCs w:val="32"/>
        </w:rPr>
      </w:pPr>
      <w:r>
        <w:rPr>
          <w:sz w:val="32"/>
          <w:szCs w:val="32"/>
        </w:rPr>
        <w:t>Integrar organizaciones.</w:t>
      </w:r>
      <w:r>
        <w:rPr>
          <w:sz w:val="32"/>
          <w:szCs w:val="32"/>
        </w:rPr>
        <w:br/>
      </w:r>
    </w:p>
    <w:p w14:paraId="26E924A3" w14:textId="77777777" w:rsidR="009D7D15" w:rsidRDefault="009970E1">
      <w:pPr>
        <w:pStyle w:val="Heading1"/>
        <w:keepNext w:val="0"/>
        <w:keepLines w:val="0"/>
        <w:spacing w:before="480"/>
        <w:rPr>
          <w:sz w:val="32"/>
          <w:szCs w:val="32"/>
        </w:rPr>
      </w:pPr>
      <w:bookmarkStart w:id="58" w:name="_4hjyqwcavr0h" w:colFirst="0" w:colLast="0"/>
      <w:bookmarkEnd w:id="58"/>
      <w:r>
        <w:rPr>
          <w:sz w:val="32"/>
          <w:szCs w:val="32"/>
        </w:rPr>
        <w:t>10. Qué se debe mejorar</w:t>
      </w:r>
    </w:p>
    <w:p w14:paraId="592F4566" w14:textId="77777777" w:rsidR="009D7D15" w:rsidRDefault="009970E1">
      <w:pPr>
        <w:spacing w:before="240" w:after="240"/>
        <w:rPr>
          <w:sz w:val="32"/>
          <w:szCs w:val="32"/>
        </w:rPr>
      </w:pPr>
      <w:r>
        <w:rPr>
          <w:sz w:val="32"/>
          <w:szCs w:val="32"/>
        </w:rPr>
        <w:t>Se debe:</w:t>
      </w:r>
    </w:p>
    <w:p w14:paraId="05863F23" w14:textId="77777777" w:rsidR="009D7D15" w:rsidRDefault="009970E1">
      <w:pPr>
        <w:numPr>
          <w:ilvl w:val="0"/>
          <w:numId w:val="16"/>
        </w:numPr>
        <w:spacing w:before="240"/>
        <w:rPr>
          <w:sz w:val="32"/>
          <w:szCs w:val="32"/>
        </w:rPr>
      </w:pPr>
      <w:r>
        <w:rPr>
          <w:sz w:val="32"/>
          <w:szCs w:val="32"/>
        </w:rPr>
        <w:t>Reconocer la sordoceguera como discapacidad única.</w:t>
      </w:r>
      <w:r>
        <w:rPr>
          <w:sz w:val="32"/>
          <w:szCs w:val="32"/>
        </w:rPr>
        <w:br/>
      </w:r>
    </w:p>
    <w:p w14:paraId="0A30D678" w14:textId="77777777" w:rsidR="009D7D15" w:rsidRDefault="009970E1">
      <w:pPr>
        <w:numPr>
          <w:ilvl w:val="0"/>
          <w:numId w:val="16"/>
        </w:numPr>
        <w:rPr>
          <w:sz w:val="32"/>
          <w:szCs w:val="32"/>
        </w:rPr>
      </w:pPr>
      <w:r>
        <w:rPr>
          <w:sz w:val="32"/>
          <w:szCs w:val="32"/>
        </w:rPr>
        <w:t>Aplicar la Ley N.º 29524 en elecciones.</w:t>
      </w:r>
      <w:r>
        <w:rPr>
          <w:sz w:val="32"/>
          <w:szCs w:val="32"/>
        </w:rPr>
        <w:br/>
      </w:r>
    </w:p>
    <w:p w14:paraId="0EA06847" w14:textId="77777777" w:rsidR="009D7D15" w:rsidRDefault="009970E1">
      <w:pPr>
        <w:numPr>
          <w:ilvl w:val="0"/>
          <w:numId w:val="16"/>
        </w:numPr>
        <w:rPr>
          <w:sz w:val="32"/>
          <w:szCs w:val="32"/>
        </w:rPr>
      </w:pPr>
      <w:r>
        <w:rPr>
          <w:sz w:val="32"/>
          <w:szCs w:val="32"/>
        </w:rPr>
        <w:t>Garantizar guía intérprete.</w:t>
      </w:r>
      <w:r>
        <w:rPr>
          <w:sz w:val="32"/>
          <w:szCs w:val="32"/>
        </w:rPr>
        <w:br/>
      </w:r>
    </w:p>
    <w:p w14:paraId="3ACD257D" w14:textId="77777777" w:rsidR="009D7D15" w:rsidRDefault="009970E1">
      <w:pPr>
        <w:numPr>
          <w:ilvl w:val="0"/>
          <w:numId w:val="16"/>
        </w:numPr>
        <w:spacing w:after="240"/>
        <w:rPr>
          <w:sz w:val="32"/>
          <w:szCs w:val="32"/>
        </w:rPr>
      </w:pPr>
      <w:r>
        <w:rPr>
          <w:sz w:val="32"/>
          <w:szCs w:val="32"/>
        </w:rPr>
        <w:t>Adaptar los protocolos.</w:t>
      </w:r>
      <w:r>
        <w:rPr>
          <w:sz w:val="32"/>
          <w:szCs w:val="32"/>
        </w:rPr>
        <w:br/>
      </w:r>
    </w:p>
    <w:p w14:paraId="6B240100" w14:textId="77777777" w:rsidR="009D7D15" w:rsidRDefault="009D7D15">
      <w:pPr>
        <w:pStyle w:val="Heading1"/>
        <w:keepNext w:val="0"/>
        <w:keepLines w:val="0"/>
        <w:spacing w:before="480"/>
        <w:rPr>
          <w:b/>
          <w:bCs/>
          <w:sz w:val="46"/>
          <w:szCs w:val="46"/>
        </w:rPr>
      </w:pPr>
      <w:bookmarkStart w:id="59" w:name="_g7hjde7sq6x" w:colFirst="0" w:colLast="0"/>
      <w:bookmarkEnd w:id="59"/>
    </w:p>
    <w:p w14:paraId="5F475FF9" w14:textId="77777777" w:rsidR="009D7D15" w:rsidRDefault="009970E1">
      <w:pPr>
        <w:pStyle w:val="Heading1"/>
        <w:keepNext w:val="0"/>
        <w:keepLines w:val="0"/>
        <w:spacing w:before="480"/>
        <w:rPr>
          <w:b/>
          <w:bCs/>
          <w:sz w:val="46"/>
          <w:szCs w:val="46"/>
        </w:rPr>
      </w:pPr>
      <w:bookmarkStart w:id="60" w:name="_z07j1inj9tlj" w:colFirst="0" w:colLast="0"/>
      <w:bookmarkEnd w:id="60"/>
      <w:r>
        <w:rPr>
          <w:noProof/>
        </w:rPr>
        <w:drawing>
          <wp:anchor distT="114300" distB="114300" distL="114300" distR="114300" simplePos="0" relativeHeight="251682816" behindDoc="0" locked="0" layoutInCell="1" hidden="0" allowOverlap="1" wp14:anchorId="32D6E59B" wp14:editId="58799E43">
            <wp:simplePos x="0" y="0"/>
            <wp:positionH relativeFrom="column">
              <wp:posOffset>19051</wp:posOffset>
            </wp:positionH>
            <wp:positionV relativeFrom="paragraph">
              <wp:posOffset>114300</wp:posOffset>
            </wp:positionV>
            <wp:extent cx="3187503" cy="2128838"/>
            <wp:effectExtent l="0" t="0" r="0" b="0"/>
            <wp:wrapNone/>
            <wp:docPr id="8" name="image12.png" descr="Ilustración de una mujer sordociega con gafas oscuras presentada como “Candidata” ante un grupo de personas. Una facilitadora la acompaña y guía su comunicación, mientras varias personas la escuchan. La escena representa participación política e inclusión."/>
            <wp:cNvGraphicFramePr/>
            <a:graphic xmlns:a="http://schemas.openxmlformats.org/drawingml/2006/main">
              <a:graphicData uri="http://schemas.openxmlformats.org/drawingml/2006/picture">
                <pic:pic xmlns:pic="http://schemas.openxmlformats.org/drawingml/2006/picture">
                  <pic:nvPicPr>
                    <pic:cNvPr id="0" name="image12.png" descr="Ilustración de una mujer sordociega con gafas oscuras presentada como “Candidata” ante un grupo de personas. Una facilitadora la acompaña y guía su comunicación, mientras varias personas la escuchan. La escena representa participación política e inclusión."/>
                    <pic:cNvPicPr preferRelativeResize="0"/>
                  </pic:nvPicPr>
                  <pic:blipFill>
                    <a:blip r:embed="rId38" cstate="hqprint">
                      <a:extLst>
                        <a:ext uri="{28A0092B-C50C-407E-A947-70E740481C1C}">
                          <a14:useLocalDpi xmlns:a14="http://schemas.microsoft.com/office/drawing/2010/main"/>
                        </a:ext>
                      </a:extLst>
                    </a:blip>
                    <a:srcRect/>
                    <a:stretch>
                      <a:fillRect/>
                    </a:stretch>
                  </pic:blipFill>
                  <pic:spPr>
                    <a:xfrm>
                      <a:off x="0" y="0"/>
                      <a:ext cx="3187503" cy="2128838"/>
                    </a:xfrm>
                    <a:prstGeom prst="rect">
                      <a:avLst/>
                    </a:prstGeom>
                    <a:ln/>
                  </pic:spPr>
                </pic:pic>
              </a:graphicData>
            </a:graphic>
          </wp:anchor>
        </w:drawing>
      </w:r>
    </w:p>
    <w:p w14:paraId="5039C0C7" w14:textId="77777777" w:rsidR="009D7D15" w:rsidRDefault="009D7D15">
      <w:pPr>
        <w:pStyle w:val="Heading1"/>
        <w:keepNext w:val="0"/>
        <w:keepLines w:val="0"/>
        <w:spacing w:before="480"/>
        <w:rPr>
          <w:b/>
          <w:bCs/>
          <w:sz w:val="46"/>
          <w:szCs w:val="46"/>
        </w:rPr>
      </w:pPr>
      <w:bookmarkStart w:id="61" w:name="_e0oyo9ig8i8u" w:colFirst="0" w:colLast="0"/>
      <w:bookmarkEnd w:id="61"/>
    </w:p>
    <w:p w14:paraId="52A56CA8" w14:textId="77777777" w:rsidR="009D7D15" w:rsidRDefault="009D7D15">
      <w:pPr>
        <w:pStyle w:val="Heading1"/>
        <w:keepNext w:val="0"/>
        <w:keepLines w:val="0"/>
        <w:spacing w:before="480"/>
        <w:rPr>
          <w:b/>
          <w:bCs/>
          <w:sz w:val="46"/>
          <w:szCs w:val="46"/>
        </w:rPr>
      </w:pPr>
      <w:bookmarkStart w:id="62" w:name="_tohx4y3vr3g" w:colFirst="0" w:colLast="0"/>
      <w:bookmarkEnd w:id="62"/>
    </w:p>
    <w:p w14:paraId="2F46451F" w14:textId="77777777" w:rsidR="009D7D15" w:rsidRDefault="009D7D15">
      <w:pPr>
        <w:pStyle w:val="Heading1"/>
        <w:keepNext w:val="0"/>
        <w:keepLines w:val="0"/>
        <w:spacing w:before="480"/>
        <w:rPr>
          <w:b/>
          <w:bCs/>
          <w:sz w:val="46"/>
          <w:szCs w:val="46"/>
        </w:rPr>
      </w:pPr>
      <w:bookmarkStart w:id="63" w:name="_nukf4f7wa20m" w:colFirst="0" w:colLast="0"/>
      <w:bookmarkEnd w:id="63"/>
    </w:p>
    <w:p w14:paraId="35D672CE" w14:textId="77777777" w:rsidR="009D7D15" w:rsidRDefault="009970E1">
      <w:pPr>
        <w:pStyle w:val="Heading1"/>
        <w:keepNext w:val="0"/>
        <w:keepLines w:val="0"/>
        <w:spacing w:before="480"/>
        <w:rPr>
          <w:b/>
          <w:bCs/>
          <w:sz w:val="46"/>
          <w:szCs w:val="46"/>
        </w:rPr>
      </w:pPr>
      <w:bookmarkStart w:id="64" w:name="_r0dgwmuhtw3n" w:colFirst="0" w:colLast="0"/>
      <w:bookmarkEnd w:id="64"/>
      <w:r>
        <w:rPr>
          <w:noProof/>
        </w:rPr>
        <w:drawing>
          <wp:anchor distT="114300" distB="114300" distL="114300" distR="114300" simplePos="0" relativeHeight="251683840" behindDoc="0" locked="0" layoutInCell="1" hidden="0" allowOverlap="1" wp14:anchorId="3BF9B69F" wp14:editId="63694499">
            <wp:simplePos x="0" y="0"/>
            <wp:positionH relativeFrom="column">
              <wp:posOffset>-717</wp:posOffset>
            </wp:positionH>
            <wp:positionV relativeFrom="paragraph">
              <wp:posOffset>329119</wp:posOffset>
            </wp:positionV>
            <wp:extent cx="3190875" cy="2131090"/>
            <wp:effectExtent l="0" t="0" r="0" b="0"/>
            <wp:wrapNone/>
            <wp:docPr id="5" name="image7.png" descr="Ilustración de una mujer sordociega con gafas oscuras participando en una reunión de trabajo en equipo. Sus compañeros dialogan y colaboran alrededor de una mesa con documentos y materiales. Sobre ellos aparecen símbolos de accesibilidad, comunicación táctil e ideas compartidas."/>
            <wp:cNvGraphicFramePr/>
            <a:graphic xmlns:a="http://schemas.openxmlformats.org/drawingml/2006/main">
              <a:graphicData uri="http://schemas.openxmlformats.org/drawingml/2006/picture">
                <pic:pic xmlns:pic="http://schemas.openxmlformats.org/drawingml/2006/picture">
                  <pic:nvPicPr>
                    <pic:cNvPr id="0" name="image7.png" descr="Ilustración de una mujer sordociega con gafas oscuras participando en una reunión de trabajo en equipo. Sus compañeros dialogan y colaboran alrededor de una mesa con documentos y materiales. Sobre ellos aparecen símbolos de accesibilidad, comunicación táctil e ideas compartidas."/>
                    <pic:cNvPicPr preferRelativeResize="0"/>
                  </pic:nvPicPr>
                  <pic:blipFill>
                    <a:blip r:embed="rId39" cstate="hqprint">
                      <a:extLst>
                        <a:ext uri="{28A0092B-C50C-407E-A947-70E740481C1C}">
                          <a14:useLocalDpi xmlns:a14="http://schemas.microsoft.com/office/drawing/2010/main"/>
                        </a:ext>
                      </a:extLst>
                    </a:blip>
                    <a:srcRect/>
                    <a:stretch>
                      <a:fillRect/>
                    </a:stretch>
                  </pic:blipFill>
                  <pic:spPr>
                    <a:xfrm>
                      <a:off x="0" y="0"/>
                      <a:ext cx="3190875" cy="2131090"/>
                    </a:xfrm>
                    <a:prstGeom prst="rect">
                      <a:avLst/>
                    </a:prstGeom>
                    <a:ln/>
                  </pic:spPr>
                </pic:pic>
              </a:graphicData>
            </a:graphic>
          </wp:anchor>
        </w:drawing>
      </w:r>
    </w:p>
    <w:p w14:paraId="7EFF19AE" w14:textId="77777777" w:rsidR="009D7D15" w:rsidRDefault="009D7D15">
      <w:pPr>
        <w:pStyle w:val="Heading1"/>
        <w:keepNext w:val="0"/>
        <w:keepLines w:val="0"/>
        <w:spacing w:before="480"/>
        <w:rPr>
          <w:b/>
          <w:bCs/>
          <w:sz w:val="46"/>
          <w:szCs w:val="46"/>
        </w:rPr>
      </w:pPr>
      <w:bookmarkStart w:id="65" w:name="_z82ll67vwuw" w:colFirst="0" w:colLast="0"/>
      <w:bookmarkEnd w:id="65"/>
    </w:p>
    <w:p w14:paraId="1B89280B" w14:textId="77777777" w:rsidR="009D7D15" w:rsidRDefault="009D7D15">
      <w:pPr>
        <w:pStyle w:val="Heading1"/>
        <w:keepNext w:val="0"/>
        <w:keepLines w:val="0"/>
        <w:spacing w:before="480"/>
        <w:rPr>
          <w:b/>
          <w:bCs/>
          <w:sz w:val="46"/>
          <w:szCs w:val="46"/>
        </w:rPr>
      </w:pPr>
      <w:bookmarkStart w:id="66" w:name="_lr9b1y3or7dv" w:colFirst="0" w:colLast="0"/>
      <w:bookmarkEnd w:id="66"/>
    </w:p>
    <w:p w14:paraId="77D1DCF9" w14:textId="77777777" w:rsidR="009D7D15" w:rsidRDefault="009D7D15">
      <w:pPr>
        <w:pStyle w:val="Heading1"/>
        <w:keepNext w:val="0"/>
        <w:keepLines w:val="0"/>
        <w:spacing w:before="480"/>
        <w:rPr>
          <w:b/>
          <w:bCs/>
          <w:sz w:val="46"/>
          <w:szCs w:val="46"/>
        </w:rPr>
      </w:pPr>
      <w:bookmarkStart w:id="67" w:name="_1tla0us5x3hb" w:colFirst="0" w:colLast="0"/>
      <w:bookmarkEnd w:id="67"/>
    </w:p>
    <w:p w14:paraId="49173863" w14:textId="77777777" w:rsidR="009D7D15" w:rsidRDefault="009970E1">
      <w:pPr>
        <w:pStyle w:val="Heading1"/>
        <w:keepNext w:val="0"/>
        <w:keepLines w:val="0"/>
        <w:spacing w:before="480"/>
        <w:rPr>
          <w:b/>
          <w:bCs/>
          <w:sz w:val="46"/>
          <w:szCs w:val="46"/>
        </w:rPr>
      </w:pPr>
      <w:bookmarkStart w:id="68" w:name="_u38jn71rglj6" w:colFirst="0" w:colLast="0"/>
      <w:bookmarkEnd w:id="68"/>
      <w:r>
        <w:rPr>
          <w:noProof/>
        </w:rPr>
        <w:drawing>
          <wp:anchor distT="114300" distB="114300" distL="114300" distR="114300" simplePos="0" relativeHeight="251684864" behindDoc="0" locked="0" layoutInCell="1" hidden="0" allowOverlap="1" wp14:anchorId="21D84F8E" wp14:editId="1B27DD80">
            <wp:simplePos x="0" y="0"/>
            <wp:positionH relativeFrom="column">
              <wp:posOffset>19051</wp:posOffset>
            </wp:positionH>
            <wp:positionV relativeFrom="paragraph">
              <wp:posOffset>257175</wp:posOffset>
            </wp:positionV>
            <wp:extent cx="3190875" cy="2133600"/>
            <wp:effectExtent l="0" t="0" r="0" b="0"/>
            <wp:wrapNone/>
            <wp:docPr id="36" name="image31.png" descr="Ilustración de un hombre sordociego con gafas oscuras revisando un formulario accesible sobre una mesa. Una funcionaria con credencial le explica la información señalando el documento. La escena representa apoyo y orientación en un trámite para garantizar comprensión y acceso a sus derechos."/>
            <wp:cNvGraphicFramePr/>
            <a:graphic xmlns:a="http://schemas.openxmlformats.org/drawingml/2006/main">
              <a:graphicData uri="http://schemas.openxmlformats.org/drawingml/2006/picture">
                <pic:pic xmlns:pic="http://schemas.openxmlformats.org/drawingml/2006/picture">
                  <pic:nvPicPr>
                    <pic:cNvPr id="0" name="image31.png" descr="Ilustración de un hombre sordociego con gafas oscuras revisando un formulario accesible sobre una mesa. Una funcionaria con credencial le explica la información señalando el documento. La escena representa apoyo y orientación en un trámite para garantizar comprensión y acceso a sus derechos."/>
                    <pic:cNvPicPr preferRelativeResize="0"/>
                  </pic:nvPicPr>
                  <pic:blipFill>
                    <a:blip r:embed="rId40" cstate="hqprint">
                      <a:extLst>
                        <a:ext uri="{28A0092B-C50C-407E-A947-70E740481C1C}">
                          <a14:useLocalDpi xmlns:a14="http://schemas.microsoft.com/office/drawing/2010/main"/>
                        </a:ext>
                      </a:extLst>
                    </a:blip>
                    <a:srcRect/>
                    <a:stretch>
                      <a:fillRect/>
                    </a:stretch>
                  </pic:blipFill>
                  <pic:spPr>
                    <a:xfrm>
                      <a:off x="0" y="0"/>
                      <a:ext cx="3190875" cy="2133600"/>
                    </a:xfrm>
                    <a:prstGeom prst="rect">
                      <a:avLst/>
                    </a:prstGeom>
                    <a:ln/>
                  </pic:spPr>
                </pic:pic>
              </a:graphicData>
            </a:graphic>
          </wp:anchor>
        </w:drawing>
      </w:r>
    </w:p>
    <w:p w14:paraId="1ADB1897" w14:textId="77777777" w:rsidR="009D7D15" w:rsidRDefault="009D7D15">
      <w:pPr>
        <w:pStyle w:val="Heading1"/>
        <w:keepNext w:val="0"/>
        <w:keepLines w:val="0"/>
        <w:spacing w:before="480"/>
        <w:rPr>
          <w:b/>
          <w:bCs/>
          <w:sz w:val="46"/>
          <w:szCs w:val="46"/>
        </w:rPr>
      </w:pPr>
      <w:bookmarkStart w:id="69" w:name="_8lv3fp80z92a" w:colFirst="0" w:colLast="0"/>
      <w:bookmarkEnd w:id="69"/>
    </w:p>
    <w:p w14:paraId="624B1E89" w14:textId="77777777" w:rsidR="009D7D15" w:rsidRDefault="009D7D15">
      <w:pPr>
        <w:pStyle w:val="Heading1"/>
        <w:keepNext w:val="0"/>
        <w:keepLines w:val="0"/>
        <w:spacing w:before="480"/>
        <w:rPr>
          <w:b/>
          <w:bCs/>
          <w:sz w:val="46"/>
          <w:szCs w:val="46"/>
        </w:rPr>
      </w:pPr>
      <w:bookmarkStart w:id="70" w:name="_xnznewpd77du" w:colFirst="0" w:colLast="0"/>
      <w:bookmarkEnd w:id="70"/>
    </w:p>
    <w:p w14:paraId="76DF6B1F" w14:textId="77777777" w:rsidR="009D7D15" w:rsidRDefault="009D7D15">
      <w:pPr>
        <w:pStyle w:val="Heading1"/>
        <w:keepNext w:val="0"/>
        <w:keepLines w:val="0"/>
        <w:spacing w:before="480"/>
        <w:rPr>
          <w:b/>
          <w:bCs/>
          <w:sz w:val="46"/>
          <w:szCs w:val="46"/>
        </w:rPr>
      </w:pPr>
      <w:bookmarkStart w:id="71" w:name="_db1sud95pi1c" w:colFirst="0" w:colLast="0"/>
      <w:bookmarkEnd w:id="71"/>
    </w:p>
    <w:p w14:paraId="741D800A" w14:textId="77777777" w:rsidR="009D7D15" w:rsidRDefault="009D7D15">
      <w:pPr>
        <w:pStyle w:val="Heading1"/>
        <w:keepNext w:val="0"/>
        <w:keepLines w:val="0"/>
        <w:spacing w:before="480"/>
        <w:rPr>
          <w:b/>
          <w:bCs/>
          <w:sz w:val="46"/>
          <w:szCs w:val="46"/>
        </w:rPr>
      </w:pPr>
      <w:bookmarkStart w:id="72" w:name="_ycsdizf03sak" w:colFirst="0" w:colLast="0"/>
      <w:bookmarkEnd w:id="72"/>
    </w:p>
    <w:p w14:paraId="2AC60289" w14:textId="77777777" w:rsidR="009D7D15" w:rsidRDefault="009970E1">
      <w:pPr>
        <w:pStyle w:val="Heading1"/>
        <w:keepNext w:val="0"/>
        <w:keepLines w:val="0"/>
        <w:spacing w:before="480"/>
        <w:rPr>
          <w:sz w:val="32"/>
          <w:szCs w:val="32"/>
        </w:rPr>
      </w:pPr>
      <w:bookmarkStart w:id="73" w:name="_qucci0o330x6" w:colFirst="0" w:colLast="0"/>
      <w:bookmarkEnd w:id="73"/>
      <w:r>
        <w:rPr>
          <w:sz w:val="32"/>
          <w:szCs w:val="32"/>
        </w:rPr>
        <w:lastRenderedPageBreak/>
        <w:t>11. Conclusión</w:t>
      </w:r>
    </w:p>
    <w:p w14:paraId="095C01D6" w14:textId="77777777" w:rsidR="009D7D15" w:rsidRDefault="009970E1">
      <w:pPr>
        <w:spacing w:before="240" w:after="240"/>
        <w:rPr>
          <w:sz w:val="32"/>
          <w:szCs w:val="32"/>
        </w:rPr>
      </w:pPr>
      <w:r>
        <w:rPr>
          <w:sz w:val="32"/>
          <w:szCs w:val="32"/>
        </w:rPr>
        <w:t>Las leyes reconocen el derecho al voto de las personas con sordoceguera.</w:t>
      </w:r>
    </w:p>
    <w:p w14:paraId="29BF2DD5" w14:textId="77777777" w:rsidR="009D7D15" w:rsidRDefault="009970E1">
      <w:pPr>
        <w:spacing w:before="240" w:after="240"/>
        <w:rPr>
          <w:sz w:val="32"/>
          <w:szCs w:val="32"/>
        </w:rPr>
      </w:pPr>
      <w:r>
        <w:rPr>
          <w:sz w:val="32"/>
          <w:szCs w:val="32"/>
        </w:rPr>
        <w:t>Pero aún existen barreras.</w:t>
      </w:r>
    </w:p>
    <w:p w14:paraId="264E1BF9" w14:textId="77777777" w:rsidR="009D7D15" w:rsidRDefault="009970E1">
      <w:pPr>
        <w:spacing w:before="240" w:after="240"/>
        <w:rPr>
          <w:sz w:val="32"/>
          <w:szCs w:val="32"/>
        </w:rPr>
      </w:pPr>
      <w:r>
        <w:rPr>
          <w:sz w:val="32"/>
          <w:szCs w:val="32"/>
        </w:rPr>
        <w:t>La democracia debe incluir</w:t>
      </w:r>
      <w:r>
        <w:rPr>
          <w:sz w:val="32"/>
          <w:szCs w:val="32"/>
        </w:rPr>
        <w:br/>
        <w:t>a todas las personas.</w:t>
      </w:r>
    </w:p>
    <w:p w14:paraId="1D93DFE6" w14:textId="77777777" w:rsidR="009D7D15" w:rsidRDefault="009970E1">
      <w:pPr>
        <w:spacing w:before="240" w:after="240"/>
        <w:rPr>
          <w:sz w:val="32"/>
          <w:szCs w:val="32"/>
        </w:rPr>
      </w:pPr>
      <w:r>
        <w:rPr>
          <w:sz w:val="32"/>
          <w:szCs w:val="32"/>
        </w:rPr>
        <w:t>También a las personas con sordoceguera.</w:t>
      </w:r>
    </w:p>
    <w:p w14:paraId="4D01361F" w14:textId="77777777" w:rsidR="009D7D15" w:rsidRDefault="009D7D15"/>
    <w:p w14:paraId="42862C9C" w14:textId="77777777" w:rsidR="009D7D15" w:rsidRDefault="009D7D15">
      <w:pPr>
        <w:pStyle w:val="Heading1"/>
        <w:keepNext w:val="0"/>
        <w:keepLines w:val="0"/>
        <w:spacing w:before="480"/>
        <w:rPr>
          <w:b/>
          <w:bCs/>
          <w:sz w:val="46"/>
          <w:szCs w:val="46"/>
        </w:rPr>
      </w:pPr>
      <w:bookmarkStart w:id="74" w:name="_19kvb1vwhmvz" w:colFirst="0" w:colLast="0"/>
      <w:bookmarkEnd w:id="74"/>
    </w:p>
    <w:p w14:paraId="306A4559" w14:textId="77777777" w:rsidR="009D7D15" w:rsidRDefault="009D7D15">
      <w:pPr>
        <w:pStyle w:val="Heading1"/>
        <w:keepNext w:val="0"/>
        <w:keepLines w:val="0"/>
        <w:spacing w:before="480"/>
        <w:rPr>
          <w:b/>
          <w:bCs/>
          <w:sz w:val="46"/>
          <w:szCs w:val="46"/>
        </w:rPr>
      </w:pPr>
      <w:bookmarkStart w:id="75" w:name="_fb45uzm67uqa" w:colFirst="0" w:colLast="0"/>
      <w:bookmarkEnd w:id="75"/>
    </w:p>
    <w:p w14:paraId="77F337A7" w14:textId="77777777" w:rsidR="009D7D15" w:rsidRDefault="009D7D15">
      <w:pPr>
        <w:pStyle w:val="Heading1"/>
        <w:keepNext w:val="0"/>
        <w:keepLines w:val="0"/>
        <w:spacing w:before="480"/>
        <w:rPr>
          <w:b/>
          <w:bCs/>
          <w:sz w:val="46"/>
          <w:szCs w:val="46"/>
        </w:rPr>
      </w:pPr>
      <w:bookmarkStart w:id="76" w:name="_s2khywfhnfqa" w:colFirst="0" w:colLast="0"/>
      <w:bookmarkEnd w:id="76"/>
    </w:p>
    <w:p w14:paraId="48AAF715" w14:textId="77777777" w:rsidR="009D7D15" w:rsidRDefault="009D7D15">
      <w:pPr>
        <w:pStyle w:val="Heading1"/>
        <w:keepNext w:val="0"/>
        <w:keepLines w:val="0"/>
        <w:spacing w:before="480"/>
        <w:rPr>
          <w:b/>
          <w:bCs/>
          <w:sz w:val="46"/>
          <w:szCs w:val="46"/>
        </w:rPr>
      </w:pPr>
      <w:bookmarkStart w:id="77" w:name="_uaedcsifr0fs" w:colFirst="0" w:colLast="0"/>
      <w:bookmarkEnd w:id="77"/>
    </w:p>
    <w:p w14:paraId="61D5AC61" w14:textId="77777777" w:rsidR="009D7D15" w:rsidRDefault="009D7D15">
      <w:pPr>
        <w:pStyle w:val="Heading1"/>
        <w:keepNext w:val="0"/>
        <w:keepLines w:val="0"/>
        <w:spacing w:before="480"/>
        <w:rPr>
          <w:b/>
          <w:bCs/>
          <w:sz w:val="46"/>
          <w:szCs w:val="46"/>
        </w:rPr>
      </w:pPr>
      <w:bookmarkStart w:id="78" w:name="_b30ireda4m94" w:colFirst="0" w:colLast="0"/>
      <w:bookmarkEnd w:id="78"/>
    </w:p>
    <w:p w14:paraId="5D42F794" w14:textId="77777777" w:rsidR="009D7D15" w:rsidRDefault="009D7D15">
      <w:pPr>
        <w:pStyle w:val="Heading1"/>
        <w:keepNext w:val="0"/>
        <w:keepLines w:val="0"/>
        <w:spacing w:before="480"/>
        <w:rPr>
          <w:b/>
          <w:bCs/>
          <w:sz w:val="46"/>
          <w:szCs w:val="46"/>
        </w:rPr>
      </w:pPr>
      <w:bookmarkStart w:id="79" w:name="_pqu7mt4y28lj" w:colFirst="0" w:colLast="0"/>
      <w:bookmarkEnd w:id="79"/>
    </w:p>
    <w:p w14:paraId="6D20C9A5" w14:textId="77777777" w:rsidR="009D7D15" w:rsidRDefault="009D7D15">
      <w:pPr>
        <w:pStyle w:val="Heading1"/>
        <w:keepNext w:val="0"/>
        <w:keepLines w:val="0"/>
        <w:spacing w:before="480"/>
        <w:rPr>
          <w:b/>
          <w:bCs/>
          <w:sz w:val="46"/>
          <w:szCs w:val="46"/>
        </w:rPr>
      </w:pPr>
      <w:bookmarkStart w:id="80" w:name="_6hdtgjx5qeih" w:colFirst="0" w:colLast="0"/>
      <w:bookmarkEnd w:id="80"/>
    </w:p>
    <w:p w14:paraId="1DE4B9D4" w14:textId="77777777" w:rsidR="009D7D15" w:rsidRDefault="009D7D15">
      <w:pPr>
        <w:pStyle w:val="Heading1"/>
        <w:keepNext w:val="0"/>
        <w:keepLines w:val="0"/>
        <w:spacing w:before="480"/>
        <w:rPr>
          <w:b/>
          <w:bCs/>
          <w:sz w:val="46"/>
          <w:szCs w:val="46"/>
        </w:rPr>
      </w:pPr>
      <w:bookmarkStart w:id="81" w:name="_7euvksssr666" w:colFirst="0" w:colLast="0"/>
      <w:bookmarkEnd w:id="81"/>
    </w:p>
    <w:p w14:paraId="6AB9A94B" w14:textId="77777777" w:rsidR="009D7D15" w:rsidRDefault="009970E1">
      <w:pPr>
        <w:pStyle w:val="Heading1"/>
        <w:keepNext w:val="0"/>
        <w:keepLines w:val="0"/>
        <w:spacing w:before="480"/>
        <w:rPr>
          <w:b/>
          <w:bCs/>
          <w:sz w:val="46"/>
          <w:szCs w:val="46"/>
        </w:rPr>
      </w:pPr>
      <w:bookmarkStart w:id="82" w:name="_cuo8ls7cyqqr" w:colFirst="0" w:colLast="0"/>
      <w:bookmarkEnd w:id="82"/>
      <w:r>
        <w:rPr>
          <w:noProof/>
        </w:rPr>
        <w:drawing>
          <wp:anchor distT="114300" distB="114300" distL="114300" distR="114300" simplePos="0" relativeHeight="251685888" behindDoc="0" locked="0" layoutInCell="1" hidden="0" allowOverlap="1" wp14:anchorId="3B984208" wp14:editId="0D8DFCCC">
            <wp:simplePos x="0" y="0"/>
            <wp:positionH relativeFrom="column">
              <wp:posOffset>19051</wp:posOffset>
            </wp:positionH>
            <wp:positionV relativeFrom="paragraph">
              <wp:posOffset>114300</wp:posOffset>
            </wp:positionV>
            <wp:extent cx="3230288" cy="2157413"/>
            <wp:effectExtent l="0" t="0" r="0" b="0"/>
            <wp:wrapNone/>
            <wp:docPr id="11" name="image8.png" descr="Ilustración de una mujer sordociega con gafas oscuras y bastón blanco frente a la entrada de un local de votación con escaleras. Aparecen señales de advertencia y signos de interrogación, lo que representa barreras físicas y falta de orientación para acceder a la mesa de “Elecciones”."/>
            <wp:cNvGraphicFramePr/>
            <a:graphic xmlns:a="http://schemas.openxmlformats.org/drawingml/2006/main">
              <a:graphicData uri="http://schemas.openxmlformats.org/drawingml/2006/picture">
                <pic:pic xmlns:pic="http://schemas.openxmlformats.org/drawingml/2006/picture">
                  <pic:nvPicPr>
                    <pic:cNvPr id="0" name="image8.png" descr="Ilustración de una mujer sordociega con gafas oscuras y bastón blanco frente a la entrada de un local de votación con escaleras. Aparecen señales de advertencia y signos de interrogación, lo que representa barreras físicas y falta de orientación para acceder a la mesa de “Elecciones”."/>
                    <pic:cNvPicPr preferRelativeResize="0"/>
                  </pic:nvPicPr>
                  <pic:blipFill>
                    <a:blip r:embed="rId41" cstate="hqprint">
                      <a:extLst>
                        <a:ext uri="{28A0092B-C50C-407E-A947-70E740481C1C}">
                          <a14:useLocalDpi xmlns:a14="http://schemas.microsoft.com/office/drawing/2010/main"/>
                        </a:ext>
                      </a:extLst>
                    </a:blip>
                    <a:srcRect/>
                    <a:stretch>
                      <a:fillRect/>
                    </a:stretch>
                  </pic:blipFill>
                  <pic:spPr>
                    <a:xfrm>
                      <a:off x="0" y="0"/>
                      <a:ext cx="3230288" cy="2157413"/>
                    </a:xfrm>
                    <a:prstGeom prst="rect">
                      <a:avLst/>
                    </a:prstGeom>
                    <a:ln/>
                  </pic:spPr>
                </pic:pic>
              </a:graphicData>
            </a:graphic>
          </wp:anchor>
        </w:drawing>
      </w:r>
    </w:p>
    <w:p w14:paraId="6FA093AF" w14:textId="77777777" w:rsidR="009D7D15" w:rsidRDefault="009D7D15">
      <w:pPr>
        <w:pStyle w:val="Heading1"/>
        <w:keepNext w:val="0"/>
        <w:keepLines w:val="0"/>
        <w:spacing w:before="480"/>
        <w:rPr>
          <w:b/>
          <w:bCs/>
          <w:sz w:val="46"/>
          <w:szCs w:val="46"/>
        </w:rPr>
      </w:pPr>
      <w:bookmarkStart w:id="83" w:name="_p9gx89827frb" w:colFirst="0" w:colLast="0"/>
      <w:bookmarkEnd w:id="83"/>
    </w:p>
    <w:p w14:paraId="7E4EA0EC" w14:textId="77777777" w:rsidR="009D7D15" w:rsidRDefault="009D7D15">
      <w:pPr>
        <w:pStyle w:val="Heading1"/>
        <w:keepNext w:val="0"/>
        <w:keepLines w:val="0"/>
        <w:spacing w:before="480"/>
        <w:rPr>
          <w:b/>
          <w:bCs/>
          <w:sz w:val="46"/>
          <w:szCs w:val="46"/>
        </w:rPr>
      </w:pPr>
      <w:bookmarkStart w:id="84" w:name="_z0s6qmpn5swi" w:colFirst="0" w:colLast="0"/>
      <w:bookmarkEnd w:id="84"/>
    </w:p>
    <w:p w14:paraId="298083C8" w14:textId="77777777" w:rsidR="009D7D15" w:rsidRDefault="009D7D15">
      <w:pPr>
        <w:pStyle w:val="Heading1"/>
        <w:keepNext w:val="0"/>
        <w:keepLines w:val="0"/>
        <w:spacing w:before="480"/>
        <w:rPr>
          <w:b/>
          <w:bCs/>
          <w:sz w:val="46"/>
          <w:szCs w:val="46"/>
        </w:rPr>
      </w:pPr>
      <w:bookmarkStart w:id="85" w:name="_begipkl0p98j" w:colFirst="0" w:colLast="0"/>
      <w:bookmarkEnd w:id="85"/>
    </w:p>
    <w:p w14:paraId="424C67D9" w14:textId="77777777" w:rsidR="009D7D15" w:rsidRDefault="009970E1">
      <w:pPr>
        <w:pStyle w:val="Heading1"/>
        <w:keepNext w:val="0"/>
        <w:keepLines w:val="0"/>
        <w:spacing w:before="480"/>
        <w:rPr>
          <w:b/>
          <w:bCs/>
          <w:sz w:val="46"/>
          <w:szCs w:val="46"/>
        </w:rPr>
      </w:pPr>
      <w:bookmarkStart w:id="86" w:name="_7044sr7ucm34" w:colFirst="0" w:colLast="0"/>
      <w:bookmarkEnd w:id="86"/>
      <w:r>
        <w:rPr>
          <w:noProof/>
        </w:rPr>
        <w:drawing>
          <wp:anchor distT="114300" distB="114300" distL="114300" distR="114300" simplePos="0" relativeHeight="251686912" behindDoc="0" locked="0" layoutInCell="1" hidden="0" allowOverlap="1" wp14:anchorId="75B67D0B" wp14:editId="351F51B2">
            <wp:simplePos x="0" y="0"/>
            <wp:positionH relativeFrom="column">
              <wp:posOffset>19051</wp:posOffset>
            </wp:positionH>
            <wp:positionV relativeFrom="paragraph">
              <wp:posOffset>247650</wp:posOffset>
            </wp:positionV>
            <wp:extent cx="3228975" cy="2156536"/>
            <wp:effectExtent l="0" t="0" r="0" b="0"/>
            <wp:wrapNone/>
            <wp:docPr id="14" name="image13.png" descr="Ilustración de un grupo de personas participando en la votación alrededor de una urna que dice “Elecciones”. Una mujer sordociega con gafas oscuras deposita su voto acompañada por otras personas, incluyendo una niña en silla de ruedas. La escena representa participación inclusiva y apoyo comunitario."/>
            <wp:cNvGraphicFramePr/>
            <a:graphic xmlns:a="http://schemas.openxmlformats.org/drawingml/2006/main">
              <a:graphicData uri="http://schemas.openxmlformats.org/drawingml/2006/picture">
                <pic:pic xmlns:pic="http://schemas.openxmlformats.org/drawingml/2006/picture">
                  <pic:nvPicPr>
                    <pic:cNvPr id="0" name="image13.png" descr="Ilustración de un grupo de personas participando en la votación alrededor de una urna que dice “Elecciones”. Una mujer sordociega con gafas oscuras deposita su voto acompañada por otras personas, incluyendo una niña en silla de ruedas. La escena representa participación inclusiva y apoyo comunitario."/>
                    <pic:cNvPicPr preferRelativeResize="0"/>
                  </pic:nvPicPr>
                  <pic:blipFill>
                    <a:blip r:embed="rId42" cstate="hqprint">
                      <a:extLst>
                        <a:ext uri="{28A0092B-C50C-407E-A947-70E740481C1C}">
                          <a14:useLocalDpi xmlns:a14="http://schemas.microsoft.com/office/drawing/2010/main"/>
                        </a:ext>
                      </a:extLst>
                    </a:blip>
                    <a:srcRect/>
                    <a:stretch>
                      <a:fillRect/>
                    </a:stretch>
                  </pic:blipFill>
                  <pic:spPr>
                    <a:xfrm>
                      <a:off x="0" y="0"/>
                      <a:ext cx="3228975" cy="2156536"/>
                    </a:xfrm>
                    <a:prstGeom prst="rect">
                      <a:avLst/>
                    </a:prstGeom>
                    <a:ln/>
                  </pic:spPr>
                </pic:pic>
              </a:graphicData>
            </a:graphic>
          </wp:anchor>
        </w:drawing>
      </w:r>
    </w:p>
    <w:p w14:paraId="0838C1A8" w14:textId="77777777" w:rsidR="009D7D15" w:rsidRDefault="009D7D15">
      <w:pPr>
        <w:pStyle w:val="Heading1"/>
        <w:keepNext w:val="0"/>
        <w:keepLines w:val="0"/>
        <w:spacing w:before="480"/>
        <w:rPr>
          <w:b/>
          <w:bCs/>
          <w:sz w:val="46"/>
          <w:szCs w:val="46"/>
        </w:rPr>
      </w:pPr>
      <w:bookmarkStart w:id="87" w:name="_fx4k5td7q21p" w:colFirst="0" w:colLast="0"/>
      <w:bookmarkEnd w:id="87"/>
    </w:p>
    <w:p w14:paraId="046A0AFF" w14:textId="77777777" w:rsidR="009D7D15" w:rsidRDefault="009D7D15">
      <w:pPr>
        <w:pStyle w:val="Heading1"/>
        <w:keepNext w:val="0"/>
        <w:keepLines w:val="0"/>
        <w:spacing w:before="480"/>
        <w:rPr>
          <w:b/>
          <w:bCs/>
          <w:sz w:val="46"/>
          <w:szCs w:val="46"/>
        </w:rPr>
      </w:pPr>
      <w:bookmarkStart w:id="88" w:name="_t7m2j0dbjkin" w:colFirst="0" w:colLast="0"/>
      <w:bookmarkEnd w:id="88"/>
    </w:p>
    <w:p w14:paraId="73349E9E" w14:textId="77777777" w:rsidR="009D7D15" w:rsidRDefault="009D7D15">
      <w:pPr>
        <w:pStyle w:val="Heading1"/>
        <w:keepNext w:val="0"/>
        <w:keepLines w:val="0"/>
        <w:spacing w:before="480"/>
        <w:rPr>
          <w:b/>
          <w:bCs/>
          <w:sz w:val="46"/>
          <w:szCs w:val="46"/>
        </w:rPr>
      </w:pPr>
      <w:bookmarkStart w:id="89" w:name="_eakugr2es671" w:colFirst="0" w:colLast="0"/>
      <w:bookmarkEnd w:id="89"/>
    </w:p>
    <w:p w14:paraId="44B60643" w14:textId="77777777" w:rsidR="009D7D15" w:rsidRDefault="009D7D15">
      <w:pPr>
        <w:pStyle w:val="Heading1"/>
        <w:keepNext w:val="0"/>
        <w:keepLines w:val="0"/>
        <w:spacing w:before="480"/>
        <w:rPr>
          <w:b/>
          <w:bCs/>
          <w:sz w:val="46"/>
          <w:szCs w:val="46"/>
        </w:rPr>
      </w:pPr>
      <w:bookmarkStart w:id="90" w:name="_pul6oz6gz4oe" w:colFirst="0" w:colLast="0"/>
      <w:bookmarkEnd w:id="90"/>
    </w:p>
    <w:p w14:paraId="161B23B7" w14:textId="77777777" w:rsidR="009D7D15" w:rsidRDefault="009D7D15">
      <w:pPr>
        <w:pStyle w:val="Heading1"/>
        <w:keepNext w:val="0"/>
        <w:keepLines w:val="0"/>
        <w:spacing w:before="480"/>
        <w:rPr>
          <w:b/>
          <w:bCs/>
          <w:sz w:val="46"/>
          <w:szCs w:val="46"/>
        </w:rPr>
      </w:pPr>
      <w:bookmarkStart w:id="91" w:name="_kfovucpmjjg2" w:colFirst="0" w:colLast="0"/>
      <w:bookmarkEnd w:id="91"/>
    </w:p>
    <w:p w14:paraId="2A35E21F" w14:textId="77777777" w:rsidR="009D7D15" w:rsidRDefault="009D7D15">
      <w:pPr>
        <w:pStyle w:val="Heading1"/>
        <w:keepNext w:val="0"/>
        <w:keepLines w:val="0"/>
        <w:spacing w:before="480"/>
        <w:rPr>
          <w:b/>
          <w:bCs/>
          <w:sz w:val="46"/>
          <w:szCs w:val="46"/>
        </w:rPr>
      </w:pPr>
      <w:bookmarkStart w:id="92" w:name="_h3tb063ji36s" w:colFirst="0" w:colLast="0"/>
      <w:bookmarkEnd w:id="92"/>
    </w:p>
    <w:p w14:paraId="70309367" w14:textId="77777777" w:rsidR="009D7D15" w:rsidRDefault="009D7D15">
      <w:pPr>
        <w:pStyle w:val="Heading1"/>
        <w:keepNext w:val="0"/>
        <w:keepLines w:val="0"/>
        <w:spacing w:before="480"/>
        <w:rPr>
          <w:b/>
          <w:bCs/>
          <w:sz w:val="46"/>
          <w:szCs w:val="46"/>
        </w:rPr>
      </w:pPr>
      <w:bookmarkStart w:id="93" w:name="_w8fsg73fa93l" w:colFirst="0" w:colLast="0"/>
      <w:bookmarkEnd w:id="93"/>
    </w:p>
    <w:p w14:paraId="1293D5F3" w14:textId="77777777" w:rsidR="009D7D15" w:rsidRDefault="009D7D15">
      <w:pPr>
        <w:pStyle w:val="Heading1"/>
        <w:keepNext w:val="0"/>
        <w:keepLines w:val="0"/>
        <w:spacing w:before="480"/>
        <w:rPr>
          <w:b/>
          <w:bCs/>
          <w:sz w:val="46"/>
          <w:szCs w:val="46"/>
        </w:rPr>
      </w:pPr>
      <w:bookmarkStart w:id="94" w:name="_yjb493ycil1q" w:colFirst="0" w:colLast="0"/>
      <w:bookmarkEnd w:id="94"/>
    </w:p>
    <w:p w14:paraId="4C8384BF" w14:textId="77777777" w:rsidR="009D7D15" w:rsidRDefault="009970E1">
      <w:pPr>
        <w:pStyle w:val="Heading2"/>
        <w:keepNext w:val="0"/>
        <w:keepLines w:val="0"/>
        <w:spacing w:after="80"/>
      </w:pPr>
      <w:bookmarkStart w:id="95" w:name="_jm0sc4h7rx4n" w:colFirst="0" w:colLast="0"/>
      <w:bookmarkEnd w:id="95"/>
      <w:r>
        <w:lastRenderedPageBreak/>
        <w:t>Qué hay en este documento</w:t>
      </w:r>
    </w:p>
    <w:p w14:paraId="6C887970" w14:textId="77777777" w:rsidR="009D7D15" w:rsidRDefault="009970E1">
      <w:pPr>
        <w:numPr>
          <w:ilvl w:val="0"/>
          <w:numId w:val="18"/>
        </w:numPr>
        <w:spacing w:before="240"/>
        <w:rPr>
          <w:sz w:val="32"/>
          <w:szCs w:val="32"/>
        </w:rPr>
      </w:pPr>
      <w:r>
        <w:rPr>
          <w:sz w:val="32"/>
          <w:szCs w:val="32"/>
        </w:rPr>
        <w:t>Este tema</w:t>
      </w:r>
      <w:r>
        <w:rPr>
          <w:sz w:val="32"/>
          <w:szCs w:val="32"/>
        </w:rPr>
        <w:br/>
      </w:r>
    </w:p>
    <w:p w14:paraId="4AA7A6A9" w14:textId="77777777" w:rsidR="009D7D15" w:rsidRDefault="009970E1">
      <w:pPr>
        <w:numPr>
          <w:ilvl w:val="0"/>
          <w:numId w:val="18"/>
        </w:numPr>
        <w:rPr>
          <w:sz w:val="32"/>
          <w:szCs w:val="32"/>
        </w:rPr>
      </w:pPr>
      <w:r>
        <w:rPr>
          <w:sz w:val="32"/>
          <w:szCs w:val="32"/>
        </w:rPr>
        <w:t>Qué significan algunas palabras</w:t>
      </w:r>
      <w:r>
        <w:rPr>
          <w:sz w:val="32"/>
          <w:szCs w:val="32"/>
        </w:rPr>
        <w:br/>
      </w:r>
    </w:p>
    <w:p w14:paraId="1CB18DAB" w14:textId="77777777" w:rsidR="009D7D15" w:rsidRDefault="009970E1">
      <w:pPr>
        <w:numPr>
          <w:ilvl w:val="0"/>
          <w:numId w:val="18"/>
        </w:numPr>
        <w:rPr>
          <w:sz w:val="32"/>
          <w:szCs w:val="32"/>
        </w:rPr>
      </w:pPr>
      <w:r>
        <w:rPr>
          <w:sz w:val="32"/>
          <w:szCs w:val="32"/>
        </w:rPr>
        <w:t>Las ideas principales</w:t>
      </w:r>
      <w:r>
        <w:rPr>
          <w:sz w:val="32"/>
          <w:szCs w:val="32"/>
        </w:rPr>
        <w:br/>
      </w:r>
    </w:p>
    <w:p w14:paraId="62949EA7" w14:textId="77777777" w:rsidR="009D7D15" w:rsidRDefault="009970E1">
      <w:pPr>
        <w:numPr>
          <w:ilvl w:val="0"/>
          <w:numId w:val="18"/>
        </w:numPr>
        <w:rPr>
          <w:sz w:val="32"/>
          <w:szCs w:val="32"/>
        </w:rPr>
      </w:pPr>
      <w:r>
        <w:rPr>
          <w:sz w:val="32"/>
          <w:szCs w:val="32"/>
        </w:rPr>
        <w:t>Qué debe hacer el Estado</w:t>
      </w:r>
      <w:r>
        <w:rPr>
          <w:sz w:val="32"/>
          <w:szCs w:val="32"/>
        </w:rPr>
        <w:br/>
      </w:r>
    </w:p>
    <w:p w14:paraId="7A975C15" w14:textId="77777777" w:rsidR="009D7D15" w:rsidRDefault="009970E1">
      <w:pPr>
        <w:numPr>
          <w:ilvl w:val="0"/>
          <w:numId w:val="18"/>
        </w:numPr>
        <w:rPr>
          <w:sz w:val="32"/>
          <w:szCs w:val="32"/>
        </w:rPr>
      </w:pPr>
      <w:r>
        <w:rPr>
          <w:sz w:val="32"/>
          <w:szCs w:val="32"/>
        </w:rPr>
        <w:t>Igualdad ante la ley</w:t>
      </w:r>
      <w:r>
        <w:rPr>
          <w:sz w:val="32"/>
          <w:szCs w:val="32"/>
        </w:rPr>
        <w:br/>
      </w:r>
    </w:p>
    <w:p w14:paraId="1BB495A8" w14:textId="77777777" w:rsidR="009D7D15" w:rsidRDefault="009970E1">
      <w:pPr>
        <w:numPr>
          <w:ilvl w:val="0"/>
          <w:numId w:val="18"/>
        </w:numPr>
        <w:rPr>
          <w:sz w:val="32"/>
          <w:szCs w:val="32"/>
        </w:rPr>
      </w:pPr>
      <w:r>
        <w:rPr>
          <w:sz w:val="32"/>
          <w:szCs w:val="32"/>
        </w:rPr>
        <w:t>Accesibilidad</w:t>
      </w:r>
      <w:r>
        <w:rPr>
          <w:sz w:val="32"/>
          <w:szCs w:val="32"/>
        </w:rPr>
        <w:br/>
      </w:r>
    </w:p>
    <w:p w14:paraId="79DE039A" w14:textId="77777777" w:rsidR="009D7D15" w:rsidRDefault="009970E1">
      <w:pPr>
        <w:numPr>
          <w:ilvl w:val="0"/>
          <w:numId w:val="18"/>
        </w:numPr>
        <w:rPr>
          <w:sz w:val="32"/>
          <w:szCs w:val="32"/>
        </w:rPr>
      </w:pPr>
      <w:r>
        <w:rPr>
          <w:sz w:val="32"/>
          <w:szCs w:val="32"/>
        </w:rPr>
        <w:t>Apoyos para votar</w:t>
      </w:r>
      <w:r>
        <w:rPr>
          <w:sz w:val="32"/>
          <w:szCs w:val="32"/>
        </w:rPr>
        <w:br/>
      </w:r>
    </w:p>
    <w:p w14:paraId="553D2647" w14:textId="77777777" w:rsidR="009D7D15" w:rsidRDefault="009970E1">
      <w:pPr>
        <w:numPr>
          <w:ilvl w:val="0"/>
          <w:numId w:val="18"/>
        </w:numPr>
        <w:rPr>
          <w:sz w:val="32"/>
          <w:szCs w:val="32"/>
        </w:rPr>
      </w:pPr>
      <w:r>
        <w:rPr>
          <w:sz w:val="32"/>
          <w:szCs w:val="32"/>
        </w:rPr>
        <w:t>Problemas actuales</w:t>
      </w:r>
      <w:r>
        <w:rPr>
          <w:sz w:val="32"/>
          <w:szCs w:val="32"/>
        </w:rPr>
        <w:br/>
      </w:r>
    </w:p>
    <w:p w14:paraId="25F24B09" w14:textId="77777777" w:rsidR="009D7D15" w:rsidRDefault="009970E1">
      <w:pPr>
        <w:numPr>
          <w:ilvl w:val="0"/>
          <w:numId w:val="18"/>
        </w:numPr>
        <w:rPr>
          <w:sz w:val="32"/>
          <w:szCs w:val="32"/>
        </w:rPr>
      </w:pPr>
      <w:r>
        <w:rPr>
          <w:sz w:val="32"/>
          <w:szCs w:val="32"/>
        </w:rPr>
        <w:t>Participación política</w:t>
      </w:r>
      <w:r>
        <w:rPr>
          <w:sz w:val="32"/>
          <w:szCs w:val="32"/>
        </w:rPr>
        <w:br/>
      </w:r>
    </w:p>
    <w:p w14:paraId="5B35588F" w14:textId="77777777" w:rsidR="009D7D15" w:rsidRDefault="009970E1">
      <w:pPr>
        <w:numPr>
          <w:ilvl w:val="0"/>
          <w:numId w:val="18"/>
        </w:numPr>
        <w:rPr>
          <w:sz w:val="32"/>
          <w:szCs w:val="32"/>
        </w:rPr>
      </w:pPr>
      <w:r>
        <w:rPr>
          <w:sz w:val="32"/>
          <w:szCs w:val="32"/>
        </w:rPr>
        <w:t>Qué se debe mejorar</w:t>
      </w:r>
      <w:r>
        <w:rPr>
          <w:sz w:val="32"/>
          <w:szCs w:val="32"/>
        </w:rPr>
        <w:br/>
      </w:r>
    </w:p>
    <w:p w14:paraId="289339F2" w14:textId="77777777" w:rsidR="009D7D15" w:rsidRDefault="009970E1">
      <w:pPr>
        <w:numPr>
          <w:ilvl w:val="0"/>
          <w:numId w:val="18"/>
        </w:numPr>
        <w:spacing w:after="240"/>
        <w:rPr>
          <w:sz w:val="32"/>
          <w:szCs w:val="32"/>
        </w:rPr>
      </w:pPr>
      <w:r>
        <w:rPr>
          <w:sz w:val="32"/>
          <w:szCs w:val="32"/>
        </w:rPr>
        <w:t>Conclusión</w:t>
      </w:r>
    </w:p>
    <w:p w14:paraId="3322C425" w14:textId="77777777" w:rsidR="009D7D15" w:rsidRDefault="009D7D15">
      <w:pPr>
        <w:spacing w:before="240" w:after="240"/>
        <w:rPr>
          <w:sz w:val="32"/>
          <w:szCs w:val="32"/>
        </w:rPr>
      </w:pPr>
    </w:p>
    <w:p w14:paraId="57CB8101" w14:textId="77777777" w:rsidR="009D7D15" w:rsidRDefault="009D7D15">
      <w:pPr>
        <w:spacing w:before="240" w:after="240"/>
        <w:rPr>
          <w:sz w:val="32"/>
          <w:szCs w:val="32"/>
        </w:rPr>
      </w:pPr>
    </w:p>
    <w:p w14:paraId="3520DABB" w14:textId="77777777" w:rsidR="009D7D15" w:rsidRDefault="009D7D15">
      <w:pPr>
        <w:spacing w:before="240" w:after="240"/>
        <w:rPr>
          <w:sz w:val="32"/>
          <w:szCs w:val="32"/>
        </w:rPr>
      </w:pPr>
    </w:p>
    <w:p w14:paraId="487409D4" w14:textId="77777777" w:rsidR="009D7D15" w:rsidRDefault="009D7D15">
      <w:pPr>
        <w:spacing w:before="240" w:after="240"/>
        <w:rPr>
          <w:sz w:val="32"/>
          <w:szCs w:val="32"/>
        </w:rPr>
      </w:pPr>
    </w:p>
    <w:p w14:paraId="26A9F850" w14:textId="77777777" w:rsidR="009D7D15" w:rsidRDefault="009D7D15">
      <w:pPr>
        <w:spacing w:before="240" w:after="240"/>
        <w:rPr>
          <w:sz w:val="32"/>
          <w:szCs w:val="32"/>
        </w:rPr>
      </w:pPr>
    </w:p>
    <w:p w14:paraId="61A7D6EC" w14:textId="77777777" w:rsidR="009D7D15" w:rsidRDefault="009970E1">
      <w:pPr>
        <w:spacing w:before="240" w:after="240"/>
        <w:rPr>
          <w:sz w:val="32"/>
          <w:szCs w:val="32"/>
        </w:rPr>
      </w:pPr>
      <w:r>
        <w:rPr>
          <w:noProof/>
        </w:rPr>
        <w:drawing>
          <wp:anchor distT="114300" distB="114300" distL="114300" distR="114300" simplePos="0" relativeHeight="251687936" behindDoc="0" locked="0" layoutInCell="1" hidden="0" allowOverlap="1" wp14:anchorId="0309A6F8" wp14:editId="245729C6">
            <wp:simplePos x="0" y="0"/>
            <wp:positionH relativeFrom="column">
              <wp:posOffset>19051</wp:posOffset>
            </wp:positionH>
            <wp:positionV relativeFrom="paragraph">
              <wp:posOffset>114300</wp:posOffset>
            </wp:positionV>
            <wp:extent cx="3005138" cy="3005138"/>
            <wp:effectExtent l="0" t="0" r="0" b="0"/>
            <wp:wrapNone/>
            <wp:docPr id="13" name="image2.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2.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43"/>
                    <a:srcRect/>
                    <a:stretch>
                      <a:fillRect/>
                    </a:stretch>
                  </pic:blipFill>
                  <pic:spPr>
                    <a:xfrm>
                      <a:off x="0" y="0"/>
                      <a:ext cx="3005138" cy="3005138"/>
                    </a:xfrm>
                    <a:prstGeom prst="rect">
                      <a:avLst/>
                    </a:prstGeom>
                    <a:ln/>
                  </pic:spPr>
                </pic:pic>
              </a:graphicData>
            </a:graphic>
          </wp:anchor>
        </w:drawing>
      </w:r>
    </w:p>
    <w:p w14:paraId="7EED0EF8" w14:textId="77777777" w:rsidR="009D7D15" w:rsidRDefault="009D7D15">
      <w:pPr>
        <w:spacing w:before="240" w:after="240"/>
        <w:rPr>
          <w:sz w:val="32"/>
          <w:szCs w:val="32"/>
        </w:rPr>
      </w:pPr>
    </w:p>
    <w:p w14:paraId="67644E3B" w14:textId="77777777" w:rsidR="009D7D15" w:rsidRDefault="009D7D15"/>
    <w:p w14:paraId="0E1A1D4E" w14:textId="77777777" w:rsidR="009D7D15" w:rsidRDefault="009D7D15"/>
    <w:p w14:paraId="1AE2F415" w14:textId="77777777" w:rsidR="009D7D15" w:rsidRDefault="009D7D15"/>
    <w:p w14:paraId="0FBA8CB1" w14:textId="77777777" w:rsidR="009D7D15" w:rsidRDefault="009D7D15"/>
    <w:p w14:paraId="02B42B96" w14:textId="77777777" w:rsidR="009D7D15" w:rsidRDefault="009D7D15"/>
    <w:p w14:paraId="54F8BF54" w14:textId="77777777" w:rsidR="009D7D15" w:rsidRDefault="009D7D15"/>
    <w:p w14:paraId="65D0EF4E" w14:textId="77777777" w:rsidR="009D7D15" w:rsidRDefault="009D7D15"/>
    <w:p w14:paraId="1B79627F" w14:textId="77777777" w:rsidR="009D7D15" w:rsidRDefault="009D7D15"/>
    <w:p w14:paraId="1AC46FD7" w14:textId="77777777" w:rsidR="009D7D15" w:rsidRDefault="009D7D15"/>
    <w:p w14:paraId="7D034C71" w14:textId="77777777" w:rsidR="009D7D15" w:rsidRDefault="009D7D15"/>
    <w:p w14:paraId="029873E1" w14:textId="77777777" w:rsidR="009D7D15" w:rsidRDefault="009D7D15"/>
    <w:p w14:paraId="2DA236B6" w14:textId="77777777" w:rsidR="009D7D15" w:rsidRDefault="009D7D15"/>
    <w:p w14:paraId="4319B1E5" w14:textId="77777777" w:rsidR="009D7D15" w:rsidRDefault="009D7D15"/>
    <w:p w14:paraId="4BCA7D80" w14:textId="77777777" w:rsidR="009D7D15" w:rsidRDefault="009970E1">
      <w:r>
        <w:rPr>
          <w:noProof/>
        </w:rPr>
        <w:drawing>
          <wp:anchor distT="114300" distB="114300" distL="114300" distR="114300" simplePos="0" relativeHeight="251688960" behindDoc="0" locked="0" layoutInCell="1" hidden="0" allowOverlap="1" wp14:anchorId="3EEA54D1" wp14:editId="3EC4B622">
            <wp:simplePos x="0" y="0"/>
            <wp:positionH relativeFrom="column">
              <wp:posOffset>19051</wp:posOffset>
            </wp:positionH>
            <wp:positionV relativeFrom="paragraph">
              <wp:posOffset>203788</wp:posOffset>
            </wp:positionV>
            <wp:extent cx="3009900" cy="3009900"/>
            <wp:effectExtent l="0" t="0" r="0" b="0"/>
            <wp:wrapNone/>
            <wp:docPr id="4" name="image11.png" descr="Ilustración de un joven en silla de ruedas revisando un documento con el símbolo de la justicia mientras una funcionaria con credencial le señala y explica la información. La escena representa orientación y acceso a información legal de manera clara y acompañada."/>
            <wp:cNvGraphicFramePr/>
            <a:graphic xmlns:a="http://schemas.openxmlformats.org/drawingml/2006/main">
              <a:graphicData uri="http://schemas.openxmlformats.org/drawingml/2006/picture">
                <pic:pic xmlns:pic="http://schemas.openxmlformats.org/drawingml/2006/picture">
                  <pic:nvPicPr>
                    <pic:cNvPr id="0" name="image11.png" descr="Ilustración de un joven en silla de ruedas revisando un documento con el símbolo de la justicia mientras una funcionaria con credencial le señala y explica la información. La escena representa orientación y acceso a información legal de manera clara y acompañada."/>
                    <pic:cNvPicPr preferRelativeResize="0"/>
                  </pic:nvPicPr>
                  <pic:blipFill>
                    <a:blip r:embed="rId44"/>
                    <a:srcRect/>
                    <a:stretch>
                      <a:fillRect/>
                    </a:stretch>
                  </pic:blipFill>
                  <pic:spPr>
                    <a:xfrm>
                      <a:off x="0" y="0"/>
                      <a:ext cx="3009900" cy="3009900"/>
                    </a:xfrm>
                    <a:prstGeom prst="rect">
                      <a:avLst/>
                    </a:prstGeom>
                    <a:ln/>
                  </pic:spPr>
                </pic:pic>
              </a:graphicData>
            </a:graphic>
          </wp:anchor>
        </w:drawing>
      </w:r>
    </w:p>
    <w:p w14:paraId="323D7323" w14:textId="77777777" w:rsidR="009D7D15" w:rsidRDefault="009D7D15"/>
    <w:sectPr w:rsidR="009D7D15">
      <w:pgSz w:w="11909" w:h="16834"/>
      <w:pgMar w:top="1440" w:right="1440" w:bottom="1440" w:left="1440" w:header="720" w:footer="720" w:gutter="0"/>
      <w:cols w:num="2" w:space="720" w:equalWidth="0">
        <w:col w:w="4152" w:space="720"/>
        <w:col w:w="41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E886" w14:textId="77777777" w:rsidR="00447B7E" w:rsidRDefault="00447B7E">
      <w:pPr>
        <w:spacing w:line="240" w:lineRule="auto"/>
      </w:pPr>
      <w:r>
        <w:separator/>
      </w:r>
    </w:p>
  </w:endnote>
  <w:endnote w:type="continuationSeparator" w:id="0">
    <w:p w14:paraId="656A291C" w14:textId="77777777" w:rsidR="00447B7E" w:rsidRDefault="00447B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D115FD2-6730-47F9-A8C5-2F556E00816E}"/>
  </w:font>
  <w:font w:name="Cambria">
    <w:panose1 w:val="02040503050406030204"/>
    <w:charset w:val="00"/>
    <w:family w:val="roman"/>
    <w:pitch w:val="variable"/>
    <w:sig w:usb0="E00006FF" w:usb1="420024FF" w:usb2="02000000" w:usb3="00000000" w:csb0="0000019F" w:csb1="00000000"/>
    <w:embedRegular r:id="rId2" w:fontKey="{7CA5F5AB-767A-443A-99BC-B7EA6E8316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0522" w14:textId="77777777" w:rsidR="009D7D15" w:rsidRDefault="009D7D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85896" w14:textId="77777777" w:rsidR="00447B7E" w:rsidRDefault="00447B7E">
      <w:pPr>
        <w:spacing w:line="240" w:lineRule="auto"/>
      </w:pPr>
      <w:r>
        <w:separator/>
      </w:r>
    </w:p>
  </w:footnote>
  <w:footnote w:type="continuationSeparator" w:id="0">
    <w:p w14:paraId="2E9D7A54" w14:textId="77777777" w:rsidR="00447B7E" w:rsidRDefault="00447B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A6E7" w14:textId="77777777" w:rsidR="009D7D15" w:rsidRDefault="009D7D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53EC"/>
    <w:multiLevelType w:val="multilevel"/>
    <w:tmpl w:val="BD642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F862FE"/>
    <w:multiLevelType w:val="multilevel"/>
    <w:tmpl w:val="FA18F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1A5255"/>
    <w:multiLevelType w:val="multilevel"/>
    <w:tmpl w:val="A39C0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C33ACC"/>
    <w:multiLevelType w:val="multilevel"/>
    <w:tmpl w:val="E8D25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636B0B"/>
    <w:multiLevelType w:val="multilevel"/>
    <w:tmpl w:val="C9CAE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08592E"/>
    <w:multiLevelType w:val="multilevel"/>
    <w:tmpl w:val="F8520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5B4D43"/>
    <w:multiLevelType w:val="multilevel"/>
    <w:tmpl w:val="A860D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D6E5A27"/>
    <w:multiLevelType w:val="multilevel"/>
    <w:tmpl w:val="C7906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97E21DD"/>
    <w:multiLevelType w:val="multilevel"/>
    <w:tmpl w:val="B400F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6024F91"/>
    <w:multiLevelType w:val="multilevel"/>
    <w:tmpl w:val="51F80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223835"/>
    <w:multiLevelType w:val="multilevel"/>
    <w:tmpl w:val="11EC0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8266A5"/>
    <w:multiLevelType w:val="multilevel"/>
    <w:tmpl w:val="3F2E1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7E34D0"/>
    <w:multiLevelType w:val="multilevel"/>
    <w:tmpl w:val="9670D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D98336B"/>
    <w:multiLevelType w:val="multilevel"/>
    <w:tmpl w:val="9A5C3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E962FA8"/>
    <w:multiLevelType w:val="multilevel"/>
    <w:tmpl w:val="FC643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933A6B"/>
    <w:multiLevelType w:val="multilevel"/>
    <w:tmpl w:val="C33ED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D5F752A"/>
    <w:multiLevelType w:val="multilevel"/>
    <w:tmpl w:val="58369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E2D6191"/>
    <w:multiLevelType w:val="multilevel"/>
    <w:tmpl w:val="7E68D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FC74E25"/>
    <w:multiLevelType w:val="multilevel"/>
    <w:tmpl w:val="64B26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5407945">
    <w:abstractNumId w:val="14"/>
  </w:num>
  <w:num w:numId="2" w16cid:durableId="1560360186">
    <w:abstractNumId w:val="5"/>
  </w:num>
  <w:num w:numId="3" w16cid:durableId="1884752926">
    <w:abstractNumId w:val="16"/>
  </w:num>
  <w:num w:numId="4" w16cid:durableId="40594864">
    <w:abstractNumId w:val="3"/>
  </w:num>
  <w:num w:numId="5" w16cid:durableId="1083184725">
    <w:abstractNumId w:val="10"/>
  </w:num>
  <w:num w:numId="6" w16cid:durableId="448932104">
    <w:abstractNumId w:val="0"/>
  </w:num>
  <w:num w:numId="7" w16cid:durableId="2015716263">
    <w:abstractNumId w:val="11"/>
  </w:num>
  <w:num w:numId="8" w16cid:durableId="1139373537">
    <w:abstractNumId w:val="9"/>
  </w:num>
  <w:num w:numId="9" w16cid:durableId="421337340">
    <w:abstractNumId w:val="7"/>
  </w:num>
  <w:num w:numId="10" w16cid:durableId="1116172800">
    <w:abstractNumId w:val="4"/>
  </w:num>
  <w:num w:numId="11" w16cid:durableId="1263958326">
    <w:abstractNumId w:val="8"/>
  </w:num>
  <w:num w:numId="12" w16cid:durableId="117719648">
    <w:abstractNumId w:val="15"/>
  </w:num>
  <w:num w:numId="13" w16cid:durableId="2117285480">
    <w:abstractNumId w:val="13"/>
  </w:num>
  <w:num w:numId="14" w16cid:durableId="1696081506">
    <w:abstractNumId w:val="1"/>
  </w:num>
  <w:num w:numId="15" w16cid:durableId="158011506">
    <w:abstractNumId w:val="17"/>
  </w:num>
  <w:num w:numId="16" w16cid:durableId="1213930634">
    <w:abstractNumId w:val="18"/>
  </w:num>
  <w:num w:numId="17" w16cid:durableId="266160196">
    <w:abstractNumId w:val="12"/>
  </w:num>
  <w:num w:numId="18" w16cid:durableId="591013945">
    <w:abstractNumId w:val="6"/>
  </w:num>
  <w:num w:numId="19" w16cid:durableId="212831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D15"/>
    <w:rsid w:val="000312FC"/>
    <w:rsid w:val="00037E08"/>
    <w:rsid w:val="000E1F5A"/>
    <w:rsid w:val="00375832"/>
    <w:rsid w:val="00436993"/>
    <w:rsid w:val="00447B7E"/>
    <w:rsid w:val="00646F2F"/>
    <w:rsid w:val="009970E1"/>
    <w:rsid w:val="009D7D15"/>
    <w:rsid w:val="00DB09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98B51"/>
  <w15:docId w15:val="{02F8E569-9CA0-4E6C-9F2C-2C875E5C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header" Target="header1.xml"/><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606</Words>
  <Characters>3458</Characters>
  <Application>Microsoft Office Word</Application>
  <DocSecurity>2</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5</cp:revision>
  <dcterms:created xsi:type="dcterms:W3CDTF">2026-05-12T08:03:00Z</dcterms:created>
  <dcterms:modified xsi:type="dcterms:W3CDTF">2026-05-12T08:06:00Z</dcterms:modified>
</cp:coreProperties>
</file>