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7711C" w14:textId="77777777" w:rsidR="00BA6FA2" w:rsidRDefault="003F4162">
      <w:pPr>
        <w:pStyle w:val="Heading1"/>
        <w:keepNext w:val="0"/>
        <w:keepLines w:val="0"/>
        <w:spacing w:before="480"/>
        <w:rPr>
          <w:sz w:val="36"/>
          <w:szCs w:val="36"/>
        </w:rPr>
      </w:pPr>
      <w:bookmarkStart w:id="0" w:name="_5u33hm29q3uh" w:colFirst="0" w:colLast="0"/>
      <w:bookmarkEnd w:id="0"/>
      <w:r>
        <w:rPr>
          <w:noProof/>
        </w:rPr>
        <w:drawing>
          <wp:anchor distT="114300" distB="114300" distL="114300" distR="114300" simplePos="0" relativeHeight="251658240" behindDoc="0" locked="0" layoutInCell="1" hidden="0" allowOverlap="1" wp14:anchorId="6E495A9F" wp14:editId="0F266898">
            <wp:simplePos x="0" y="0"/>
            <wp:positionH relativeFrom="column">
              <wp:posOffset>2</wp:posOffset>
            </wp:positionH>
            <wp:positionV relativeFrom="paragraph">
              <wp:posOffset>114300</wp:posOffset>
            </wp:positionV>
            <wp:extent cx="1018847" cy="1119188"/>
            <wp:effectExtent l="0" t="0" r="0" b="0"/>
            <wp:wrapNone/>
            <wp:docPr id="39" name="image27.png" descr="Logo de Sense Internacional (Perú): un símbolo circular en colores morado y naranja con una figura estilizada en forma de “S” dentro, acompañado del texto “sense Internacional (Perú)” en letras moradas."/>
            <wp:cNvGraphicFramePr/>
            <a:graphic xmlns:a="http://schemas.openxmlformats.org/drawingml/2006/main">
              <a:graphicData uri="http://schemas.openxmlformats.org/drawingml/2006/picture">
                <pic:pic xmlns:pic="http://schemas.openxmlformats.org/drawingml/2006/picture">
                  <pic:nvPicPr>
                    <pic:cNvPr id="0" name="image27.png" descr="Logo de Sense Internacional (Perú): un símbolo circular en colores morado y naranja con una figura estilizada en forma de “S” dentro, acompañado del texto “sense Internacional (Perú)” en letras moradas."/>
                    <pic:cNvPicPr preferRelativeResize="0"/>
                  </pic:nvPicPr>
                  <pic:blipFill>
                    <a:blip r:embed="rId5"/>
                    <a:srcRect/>
                    <a:stretch>
                      <a:fillRect/>
                    </a:stretch>
                  </pic:blipFill>
                  <pic:spPr>
                    <a:xfrm>
                      <a:off x="0" y="0"/>
                      <a:ext cx="1018847" cy="1119188"/>
                    </a:xfrm>
                    <a:prstGeom prst="rect">
                      <a:avLst/>
                    </a:prstGeom>
                    <a:ln/>
                  </pic:spPr>
                </pic:pic>
              </a:graphicData>
            </a:graphic>
          </wp:anchor>
        </w:drawing>
      </w:r>
    </w:p>
    <w:p w14:paraId="4A7B1F28" w14:textId="77777777" w:rsidR="00BA6FA2" w:rsidRDefault="00BA6FA2">
      <w:pPr>
        <w:pStyle w:val="Heading1"/>
        <w:keepNext w:val="0"/>
        <w:keepLines w:val="0"/>
        <w:spacing w:before="480"/>
        <w:rPr>
          <w:sz w:val="36"/>
          <w:szCs w:val="36"/>
        </w:rPr>
      </w:pPr>
      <w:bookmarkStart w:id="1" w:name="_6obsh9pz9qrr" w:colFirst="0" w:colLast="0"/>
      <w:bookmarkEnd w:id="1"/>
    </w:p>
    <w:p w14:paraId="70670F28" w14:textId="77777777" w:rsidR="00BA6FA2" w:rsidRDefault="003F4162">
      <w:pPr>
        <w:pStyle w:val="Title"/>
        <w:keepNext w:val="0"/>
        <w:keepLines w:val="0"/>
        <w:spacing w:before="480"/>
      </w:pPr>
      <w:bookmarkStart w:id="2" w:name="_ntbmvqs4ho2" w:colFirst="0" w:colLast="0"/>
      <w:bookmarkEnd w:id="2"/>
      <w:r>
        <w:t>Manos que guían, educación que se siente: La labor docente en la atención al estudiante con sordoceguera</w:t>
      </w:r>
    </w:p>
    <w:p w14:paraId="3CBD5244" w14:textId="77777777" w:rsidR="00BA6FA2" w:rsidRDefault="003F4162">
      <w:pPr>
        <w:rPr>
          <w:sz w:val="28"/>
          <w:szCs w:val="28"/>
        </w:rPr>
      </w:pPr>
      <w:r>
        <w:rPr>
          <w:sz w:val="28"/>
          <w:szCs w:val="28"/>
        </w:rPr>
        <w:t>Autor: Gabriela Jacqueline Unocc Paredes</w:t>
      </w:r>
      <w:r>
        <w:rPr>
          <w:noProof/>
        </w:rPr>
        <w:drawing>
          <wp:anchor distT="114300" distB="114300" distL="114300" distR="114300" simplePos="0" relativeHeight="251659264" behindDoc="0" locked="0" layoutInCell="1" hidden="0" allowOverlap="1" wp14:anchorId="4F87592C" wp14:editId="190ADEBB">
            <wp:simplePos x="0" y="0"/>
            <wp:positionH relativeFrom="column">
              <wp:posOffset>2</wp:posOffset>
            </wp:positionH>
            <wp:positionV relativeFrom="paragraph">
              <wp:posOffset>342900</wp:posOffset>
            </wp:positionV>
            <wp:extent cx="5245190" cy="3493889"/>
            <wp:effectExtent l="0" t="0" r="0" b="0"/>
            <wp:wrapNone/>
            <wp:docPr id="42" name="image26.png" descr="Ilustración de una mujer sordociega con gafas oscuras leyendo un libro en braille mientras una profesional la acompaña y guía suavemente sus manos. En la pared se observan símbolos que representan comunicación auditiva, táctil y visual. Sobre la mesa hay un tablero con botones de colores. Un símbolo de verificación indica que el apoyo es adecuado y accesible."/>
            <wp:cNvGraphicFramePr/>
            <a:graphic xmlns:a="http://schemas.openxmlformats.org/drawingml/2006/main">
              <a:graphicData uri="http://schemas.openxmlformats.org/drawingml/2006/picture">
                <pic:pic xmlns:pic="http://schemas.openxmlformats.org/drawingml/2006/picture">
                  <pic:nvPicPr>
                    <pic:cNvPr id="0" name="image26.png" descr="Ilustración de una mujer sordociega con gafas oscuras leyendo un libro en braille mientras una profesional la acompaña y guía suavemente sus manos. En la pared se observan símbolos que representan comunicación auditiva, táctil y visual. Sobre la mesa hay un tablero con botones de colores. Un símbolo de verificación indica que el apoyo es adecuado y accesible."/>
                    <pic:cNvPicPr preferRelativeResize="0"/>
                  </pic:nvPicPr>
                  <pic:blipFill>
                    <a:blip r:embed="rId6" cstate="print">
                      <a:extLst>
                        <a:ext uri="{28A0092B-C50C-407E-A947-70E740481C1C}">
                          <a14:useLocalDpi xmlns:a14="http://schemas.microsoft.com/office/drawing/2010/main"/>
                        </a:ext>
                      </a:extLst>
                    </a:blip>
                    <a:srcRect/>
                    <a:stretch>
                      <a:fillRect/>
                    </a:stretch>
                  </pic:blipFill>
                  <pic:spPr>
                    <a:xfrm>
                      <a:off x="0" y="0"/>
                      <a:ext cx="5245190" cy="3493889"/>
                    </a:xfrm>
                    <a:prstGeom prst="rect">
                      <a:avLst/>
                    </a:prstGeom>
                    <a:ln/>
                  </pic:spPr>
                </pic:pic>
              </a:graphicData>
            </a:graphic>
          </wp:anchor>
        </w:drawing>
      </w:r>
    </w:p>
    <w:p w14:paraId="4609C15C" w14:textId="77777777" w:rsidR="00BA6FA2" w:rsidRDefault="00BA6FA2"/>
    <w:p w14:paraId="7F4BCB46" w14:textId="77777777" w:rsidR="00BA6FA2" w:rsidRDefault="00BA6FA2"/>
    <w:p w14:paraId="19C22901" w14:textId="77777777" w:rsidR="00BA6FA2" w:rsidRDefault="00BA6FA2">
      <w:pPr>
        <w:pStyle w:val="Heading2"/>
        <w:keepNext w:val="0"/>
        <w:keepLines w:val="0"/>
        <w:spacing w:after="80"/>
        <w:rPr>
          <w:b/>
          <w:bCs/>
          <w:sz w:val="34"/>
          <w:szCs w:val="34"/>
        </w:rPr>
      </w:pPr>
      <w:bookmarkStart w:id="3" w:name="_yft65y6qjh7" w:colFirst="0" w:colLast="0"/>
      <w:bookmarkEnd w:id="3"/>
    </w:p>
    <w:p w14:paraId="48ABC67B" w14:textId="77777777" w:rsidR="00BA6FA2" w:rsidRDefault="00BA6FA2">
      <w:pPr>
        <w:pStyle w:val="Heading3"/>
        <w:keepNext w:val="0"/>
        <w:keepLines w:val="0"/>
        <w:spacing w:before="280"/>
        <w:rPr>
          <w:color w:val="000000"/>
          <w:sz w:val="26"/>
          <w:szCs w:val="26"/>
        </w:rPr>
      </w:pPr>
      <w:bookmarkStart w:id="4" w:name="_d82p8m54y8yh" w:colFirst="0" w:colLast="0"/>
      <w:bookmarkEnd w:id="4"/>
    </w:p>
    <w:p w14:paraId="00EA4297" w14:textId="77777777" w:rsidR="00BA6FA2" w:rsidRDefault="00BA6FA2">
      <w:pPr>
        <w:pStyle w:val="Heading3"/>
        <w:keepNext w:val="0"/>
        <w:keepLines w:val="0"/>
        <w:spacing w:before="280"/>
        <w:rPr>
          <w:color w:val="000000"/>
          <w:sz w:val="26"/>
          <w:szCs w:val="26"/>
        </w:rPr>
      </w:pPr>
      <w:bookmarkStart w:id="5" w:name="_mosghnizqs8s" w:colFirst="0" w:colLast="0"/>
      <w:bookmarkEnd w:id="5"/>
    </w:p>
    <w:p w14:paraId="36094F88" w14:textId="77777777" w:rsidR="00BA6FA2" w:rsidRDefault="00BA6FA2">
      <w:pPr>
        <w:pStyle w:val="Heading3"/>
        <w:keepNext w:val="0"/>
        <w:keepLines w:val="0"/>
        <w:spacing w:before="280"/>
        <w:rPr>
          <w:color w:val="000000"/>
          <w:sz w:val="26"/>
          <w:szCs w:val="26"/>
        </w:rPr>
      </w:pPr>
      <w:bookmarkStart w:id="6" w:name="_7w595zudkbux" w:colFirst="0" w:colLast="0"/>
      <w:bookmarkEnd w:id="6"/>
    </w:p>
    <w:p w14:paraId="1E3CE27C" w14:textId="77777777" w:rsidR="00BA6FA2" w:rsidRDefault="00BA6FA2">
      <w:pPr>
        <w:pStyle w:val="Heading3"/>
        <w:keepNext w:val="0"/>
        <w:keepLines w:val="0"/>
        <w:spacing w:before="280"/>
        <w:rPr>
          <w:color w:val="000000"/>
          <w:sz w:val="26"/>
          <w:szCs w:val="26"/>
        </w:rPr>
      </w:pPr>
      <w:bookmarkStart w:id="7" w:name="_md7wv7y1aqxj" w:colFirst="0" w:colLast="0"/>
      <w:bookmarkEnd w:id="7"/>
    </w:p>
    <w:p w14:paraId="20C97854" w14:textId="77777777" w:rsidR="00BA6FA2" w:rsidRDefault="00BA6FA2">
      <w:pPr>
        <w:pStyle w:val="Heading3"/>
        <w:keepNext w:val="0"/>
        <w:keepLines w:val="0"/>
        <w:spacing w:before="280"/>
        <w:rPr>
          <w:color w:val="000000"/>
          <w:sz w:val="26"/>
          <w:szCs w:val="26"/>
        </w:rPr>
      </w:pPr>
      <w:bookmarkStart w:id="8" w:name="_1yfgr0z2i0ny" w:colFirst="0" w:colLast="0"/>
      <w:bookmarkEnd w:id="8"/>
    </w:p>
    <w:p w14:paraId="6C19FAB7" w14:textId="77777777" w:rsidR="00BA6FA2" w:rsidRDefault="00BA6FA2">
      <w:pPr>
        <w:pStyle w:val="Heading3"/>
        <w:keepNext w:val="0"/>
        <w:keepLines w:val="0"/>
        <w:spacing w:before="280"/>
        <w:rPr>
          <w:color w:val="000000"/>
          <w:sz w:val="26"/>
          <w:szCs w:val="26"/>
        </w:rPr>
      </w:pPr>
      <w:bookmarkStart w:id="9" w:name="_rgqt7y3bt3eh" w:colFirst="0" w:colLast="0"/>
      <w:bookmarkEnd w:id="9"/>
    </w:p>
    <w:p w14:paraId="3BB43445" w14:textId="77777777" w:rsidR="00BA6FA2" w:rsidRDefault="00BA6FA2">
      <w:pPr>
        <w:pStyle w:val="Heading3"/>
        <w:keepNext w:val="0"/>
        <w:keepLines w:val="0"/>
        <w:spacing w:before="280"/>
        <w:rPr>
          <w:color w:val="000000"/>
          <w:sz w:val="26"/>
          <w:szCs w:val="26"/>
        </w:rPr>
      </w:pPr>
      <w:bookmarkStart w:id="10" w:name="_252zjgr566vf" w:colFirst="0" w:colLast="0"/>
      <w:bookmarkEnd w:id="10"/>
    </w:p>
    <w:p w14:paraId="0B46033A" w14:textId="77777777" w:rsidR="00BA6FA2" w:rsidRDefault="003F4162">
      <w:pPr>
        <w:pStyle w:val="Heading3"/>
        <w:keepNext w:val="0"/>
        <w:keepLines w:val="0"/>
        <w:spacing w:before="280"/>
        <w:rPr>
          <w:color w:val="000000"/>
          <w:sz w:val="26"/>
          <w:szCs w:val="26"/>
        </w:rPr>
      </w:pPr>
      <w:bookmarkStart w:id="11" w:name="_s1dc02ug5774" w:colFirst="0" w:colLast="0"/>
      <w:bookmarkEnd w:id="11"/>
      <w:r>
        <w:rPr>
          <w:noProof/>
        </w:rPr>
        <w:drawing>
          <wp:anchor distT="114300" distB="114300" distL="114300" distR="114300" simplePos="0" relativeHeight="251660288" behindDoc="0" locked="0" layoutInCell="1" hidden="0" allowOverlap="1" wp14:anchorId="1A976BD5" wp14:editId="69818DCA">
            <wp:simplePos x="0" y="0"/>
            <wp:positionH relativeFrom="column">
              <wp:posOffset>2</wp:posOffset>
            </wp:positionH>
            <wp:positionV relativeFrom="paragraph">
              <wp:posOffset>194424</wp:posOffset>
            </wp:positionV>
            <wp:extent cx="1385888" cy="1359573"/>
            <wp:effectExtent l="0" t="0" r="0" b="0"/>
            <wp:wrapNone/>
            <wp:docPr id="41" name="image34.png" descr="Ilustración de una mujer joven sonriendo. Con una mano hace el gesto de pulgar arriba y con la otra sostiene una hoja con varias marcas de verificación en color verde. Debajo aparece el texto “Versión en lectura fácil”. La imagen transmite aprobación y que el contenido está adaptado para facilitar su comprensión."/>
            <wp:cNvGraphicFramePr/>
            <a:graphic xmlns:a="http://schemas.openxmlformats.org/drawingml/2006/main">
              <a:graphicData uri="http://schemas.openxmlformats.org/drawingml/2006/picture">
                <pic:pic xmlns:pic="http://schemas.openxmlformats.org/drawingml/2006/picture">
                  <pic:nvPicPr>
                    <pic:cNvPr id="0" name="image34.png" descr="Ilustración de una mujer joven sonriendo. Con una mano hace el gesto de pulgar arriba y con la otra sostiene una hoja con varias marcas de verificación en color verde. Debajo aparece el texto “Versión en lectura fácil”. La imagen transmite aprobación y que el contenido está adaptado para facilitar su comprensión."/>
                    <pic:cNvPicPr preferRelativeResize="0"/>
                  </pic:nvPicPr>
                  <pic:blipFill>
                    <a:blip r:embed="rId7" cstate="print">
                      <a:extLst>
                        <a:ext uri="{28A0092B-C50C-407E-A947-70E740481C1C}">
                          <a14:useLocalDpi xmlns:a14="http://schemas.microsoft.com/office/drawing/2010/main"/>
                        </a:ext>
                      </a:extLst>
                    </a:blip>
                    <a:srcRect l="18750" r="17500" b="6579"/>
                    <a:stretch>
                      <a:fillRect/>
                    </a:stretch>
                  </pic:blipFill>
                  <pic:spPr>
                    <a:xfrm>
                      <a:off x="0" y="0"/>
                      <a:ext cx="1385888" cy="1359573"/>
                    </a:xfrm>
                    <a:prstGeom prst="rect">
                      <a:avLst/>
                    </a:prstGeom>
                    <a:ln/>
                  </pic:spPr>
                </pic:pic>
              </a:graphicData>
            </a:graphic>
          </wp:anchor>
        </w:drawing>
      </w:r>
    </w:p>
    <w:p w14:paraId="17F6787A" w14:textId="77777777" w:rsidR="00BA6FA2" w:rsidRDefault="00BA6FA2">
      <w:pPr>
        <w:pStyle w:val="Heading3"/>
        <w:keepNext w:val="0"/>
        <w:keepLines w:val="0"/>
        <w:spacing w:before="280"/>
        <w:rPr>
          <w:color w:val="000000"/>
          <w:sz w:val="26"/>
          <w:szCs w:val="26"/>
        </w:rPr>
      </w:pPr>
      <w:bookmarkStart w:id="12" w:name="_ur5638rqv8io" w:colFirst="0" w:colLast="0"/>
      <w:bookmarkEnd w:id="12"/>
    </w:p>
    <w:p w14:paraId="6578A0D5" w14:textId="77777777" w:rsidR="00BA6FA2" w:rsidRDefault="00BA6FA2">
      <w:pPr>
        <w:pStyle w:val="Heading3"/>
        <w:keepNext w:val="0"/>
        <w:keepLines w:val="0"/>
        <w:spacing w:before="280"/>
        <w:rPr>
          <w:color w:val="000000"/>
          <w:sz w:val="26"/>
          <w:szCs w:val="26"/>
        </w:rPr>
      </w:pPr>
      <w:bookmarkStart w:id="13" w:name="_9mg57dqwbjpk" w:colFirst="0" w:colLast="0"/>
      <w:bookmarkEnd w:id="13"/>
    </w:p>
    <w:p w14:paraId="5FBEF447" w14:textId="77777777" w:rsidR="00BA6FA2" w:rsidRDefault="00BA6FA2">
      <w:pPr>
        <w:pStyle w:val="Heading3"/>
        <w:keepNext w:val="0"/>
        <w:keepLines w:val="0"/>
        <w:spacing w:before="280"/>
        <w:rPr>
          <w:color w:val="000000"/>
          <w:sz w:val="26"/>
          <w:szCs w:val="26"/>
        </w:rPr>
      </w:pPr>
      <w:bookmarkStart w:id="14" w:name="_h7ub34afk4nd" w:colFirst="0" w:colLast="0"/>
      <w:bookmarkEnd w:id="14"/>
    </w:p>
    <w:p w14:paraId="3BAE2D06" w14:textId="77777777" w:rsidR="00BA6FA2" w:rsidRDefault="003F4162">
      <w:pPr>
        <w:pStyle w:val="Heading3"/>
        <w:keepNext w:val="0"/>
        <w:keepLines w:val="0"/>
        <w:spacing w:before="280"/>
        <w:rPr>
          <w:color w:val="000000"/>
          <w:sz w:val="26"/>
          <w:szCs w:val="26"/>
        </w:rPr>
        <w:sectPr w:rsidR="00BA6FA2">
          <w:pgSz w:w="11909" w:h="16834"/>
          <w:pgMar w:top="1440" w:right="1440" w:bottom="1440" w:left="1440" w:header="720" w:footer="720" w:gutter="0"/>
          <w:pgNumType w:start="1"/>
          <w:cols w:space="720"/>
        </w:sectPr>
      </w:pPr>
      <w:bookmarkStart w:id="15" w:name="_7exqshhh0vsd" w:colFirst="0" w:colLast="0"/>
      <w:bookmarkEnd w:id="15"/>
      <w:r>
        <w:rPr>
          <w:color w:val="000000"/>
          <w:sz w:val="26"/>
          <w:szCs w:val="26"/>
        </w:rPr>
        <w:t>Versión en lectura fácil</w:t>
      </w:r>
    </w:p>
    <w:p w14:paraId="240201DE" w14:textId="77777777" w:rsidR="00BA6FA2" w:rsidRDefault="003F4162">
      <w:pPr>
        <w:spacing w:before="240" w:after="240" w:line="360" w:lineRule="auto"/>
        <w:rPr>
          <w:sz w:val="32"/>
          <w:szCs w:val="32"/>
        </w:rPr>
      </w:pPr>
      <w:r>
        <w:rPr>
          <w:sz w:val="32"/>
          <w:szCs w:val="32"/>
        </w:rPr>
        <w:lastRenderedPageBreak/>
        <w:t>Este documento es una versión en lectura fácil de un ensayo sobre la labor docente</w:t>
      </w:r>
      <w:r>
        <w:rPr>
          <w:sz w:val="32"/>
          <w:szCs w:val="32"/>
        </w:rPr>
        <w:br/>
        <w:t>en la educación de estudiantes con sordoceguera.</w:t>
      </w:r>
    </w:p>
    <w:p w14:paraId="7C0E6E72" w14:textId="77777777" w:rsidR="00BA6FA2" w:rsidRDefault="003F4162">
      <w:pPr>
        <w:spacing w:before="240" w:after="240" w:line="360" w:lineRule="auto"/>
        <w:rPr>
          <w:sz w:val="32"/>
          <w:szCs w:val="32"/>
        </w:rPr>
      </w:pPr>
      <w:r>
        <w:rPr>
          <w:sz w:val="32"/>
          <w:szCs w:val="32"/>
        </w:rPr>
        <w:t>No es un texto legal.</w:t>
      </w:r>
    </w:p>
    <w:p w14:paraId="50B01296" w14:textId="77777777" w:rsidR="00BA6FA2" w:rsidRDefault="003F4162">
      <w:pPr>
        <w:spacing w:before="240" w:after="240" w:line="360" w:lineRule="auto"/>
        <w:rPr>
          <w:sz w:val="32"/>
          <w:szCs w:val="32"/>
        </w:rPr>
      </w:pPr>
      <w:r>
        <w:rPr>
          <w:sz w:val="32"/>
          <w:szCs w:val="32"/>
        </w:rPr>
        <w:t>Si quieres conocer exactamente lo que dicen los documentos oficiales, puedes revisar:</w:t>
      </w:r>
    </w:p>
    <w:p w14:paraId="0DC5D20C" w14:textId="77777777" w:rsidR="00BA6FA2" w:rsidRDefault="003F4162">
      <w:pPr>
        <w:numPr>
          <w:ilvl w:val="0"/>
          <w:numId w:val="2"/>
        </w:numPr>
        <w:spacing w:before="240" w:line="360" w:lineRule="auto"/>
        <w:rPr>
          <w:sz w:val="32"/>
          <w:szCs w:val="32"/>
        </w:rPr>
      </w:pPr>
      <w:r>
        <w:rPr>
          <w:sz w:val="32"/>
          <w:szCs w:val="32"/>
        </w:rPr>
        <w:t>Orientaciones para la atención de estudiantes con sordoceguera.</w:t>
      </w:r>
    </w:p>
    <w:p w14:paraId="7917C9C2" w14:textId="77777777" w:rsidR="00BA6FA2" w:rsidRDefault="003F4162">
      <w:pPr>
        <w:numPr>
          <w:ilvl w:val="0"/>
          <w:numId w:val="2"/>
        </w:numPr>
        <w:spacing w:after="240" w:line="360" w:lineRule="auto"/>
        <w:rPr>
          <w:sz w:val="32"/>
          <w:szCs w:val="32"/>
        </w:rPr>
      </w:pPr>
      <w:r>
        <w:rPr>
          <w:sz w:val="32"/>
          <w:szCs w:val="32"/>
        </w:rPr>
        <w:t>El informe mundial de la Federación Mundial de Sordociegos.</w:t>
      </w:r>
      <w:r>
        <w:rPr>
          <w:sz w:val="32"/>
          <w:szCs w:val="32"/>
        </w:rPr>
        <w:br/>
      </w:r>
    </w:p>
    <w:p w14:paraId="20A4088C" w14:textId="77777777" w:rsidR="00BA6FA2" w:rsidRDefault="003F4162">
      <w:pPr>
        <w:spacing w:before="240" w:after="240" w:line="360" w:lineRule="auto"/>
        <w:rPr>
          <w:sz w:val="32"/>
          <w:szCs w:val="32"/>
        </w:rPr>
      </w:pPr>
      <w:r>
        <w:rPr>
          <w:sz w:val="32"/>
          <w:szCs w:val="32"/>
        </w:rPr>
        <w:t>Al final del documento hay una lista con lo que contiene este texto.</w:t>
      </w:r>
    </w:p>
    <w:p w14:paraId="4FE89A15" w14:textId="77777777" w:rsidR="00BA6FA2" w:rsidRDefault="00BA6FA2">
      <w:pPr>
        <w:spacing w:before="240" w:after="240"/>
      </w:pPr>
    </w:p>
    <w:p w14:paraId="296BEC73" w14:textId="77777777" w:rsidR="00BA6FA2" w:rsidRDefault="003F4162">
      <w:pPr>
        <w:spacing w:before="240" w:after="240"/>
      </w:pPr>
      <w:r>
        <w:rPr>
          <w:noProof/>
        </w:rPr>
        <w:drawing>
          <wp:anchor distT="114300" distB="114300" distL="114300" distR="114300" simplePos="0" relativeHeight="251661312" behindDoc="0" locked="0" layoutInCell="1" hidden="0" allowOverlap="1" wp14:anchorId="1D53C2B8" wp14:editId="1A953792">
            <wp:simplePos x="0" y="0"/>
            <wp:positionH relativeFrom="column">
              <wp:posOffset>114300</wp:posOffset>
            </wp:positionH>
            <wp:positionV relativeFrom="paragraph">
              <wp:posOffset>114300</wp:posOffset>
            </wp:positionV>
            <wp:extent cx="2638425" cy="2641600"/>
            <wp:effectExtent l="0" t="0" r="0" b="0"/>
            <wp:wrapNone/>
            <wp:docPr id="35" name="image29.png" descr="Ilustración de una persona sentada en una silla, leyendo un documento sobre una mesa. La persona señala con el dedo una lista con varios puntos en la hoja abierta."/>
            <wp:cNvGraphicFramePr/>
            <a:graphic xmlns:a="http://schemas.openxmlformats.org/drawingml/2006/main">
              <a:graphicData uri="http://schemas.openxmlformats.org/drawingml/2006/picture">
                <pic:pic xmlns:pic="http://schemas.openxmlformats.org/drawingml/2006/picture">
                  <pic:nvPicPr>
                    <pic:cNvPr id="0" name="image29.png" descr="Ilustración de una persona sentada en una silla, leyendo un documento sobre una mesa. La persona señala con el dedo una lista con varios puntos en la hoja abierta."/>
                    <pic:cNvPicPr preferRelativeResize="0"/>
                  </pic:nvPicPr>
                  <pic:blipFill>
                    <a:blip r:embed="rId8" cstate="print">
                      <a:extLst>
                        <a:ext uri="{28A0092B-C50C-407E-A947-70E740481C1C}">
                          <a14:useLocalDpi xmlns:a14="http://schemas.microsoft.com/office/drawing/2010/main"/>
                        </a:ext>
                      </a:extLst>
                    </a:blip>
                    <a:srcRect/>
                    <a:stretch>
                      <a:fillRect/>
                    </a:stretch>
                  </pic:blipFill>
                  <pic:spPr>
                    <a:xfrm>
                      <a:off x="0" y="0"/>
                      <a:ext cx="2638425" cy="2641600"/>
                    </a:xfrm>
                    <a:prstGeom prst="rect">
                      <a:avLst/>
                    </a:prstGeom>
                    <a:ln/>
                  </pic:spPr>
                </pic:pic>
              </a:graphicData>
            </a:graphic>
          </wp:anchor>
        </w:drawing>
      </w:r>
    </w:p>
    <w:p w14:paraId="2C5AC2EF" w14:textId="77777777" w:rsidR="00BA6FA2" w:rsidRDefault="00BA6FA2">
      <w:pPr>
        <w:spacing w:before="240" w:after="240"/>
      </w:pPr>
    </w:p>
    <w:p w14:paraId="30F5056B" w14:textId="77777777" w:rsidR="00BA6FA2" w:rsidRDefault="00BA6FA2">
      <w:pPr>
        <w:spacing w:before="240" w:after="240"/>
      </w:pPr>
    </w:p>
    <w:p w14:paraId="42DDB55C" w14:textId="77777777" w:rsidR="00BA6FA2" w:rsidRDefault="00BA6FA2">
      <w:pPr>
        <w:spacing w:before="240" w:after="240"/>
      </w:pPr>
    </w:p>
    <w:p w14:paraId="4E835BF1" w14:textId="77777777" w:rsidR="00BA6FA2" w:rsidRDefault="00BA6FA2">
      <w:pPr>
        <w:spacing w:before="240" w:after="240"/>
      </w:pPr>
    </w:p>
    <w:p w14:paraId="206B1E5E" w14:textId="77777777" w:rsidR="00BA6FA2" w:rsidRDefault="00BA6FA2">
      <w:pPr>
        <w:spacing w:before="240" w:after="240"/>
      </w:pPr>
    </w:p>
    <w:p w14:paraId="4878D29E" w14:textId="77777777" w:rsidR="00BA6FA2" w:rsidRDefault="00BA6FA2">
      <w:pPr>
        <w:spacing w:before="240" w:after="240"/>
      </w:pPr>
    </w:p>
    <w:p w14:paraId="5E34C266" w14:textId="77777777" w:rsidR="00BA6FA2" w:rsidRDefault="00BA6FA2">
      <w:pPr>
        <w:spacing w:before="240" w:after="240"/>
      </w:pPr>
    </w:p>
    <w:p w14:paraId="2912BC71" w14:textId="77777777" w:rsidR="00BA6FA2" w:rsidRDefault="00BA6FA2">
      <w:pPr>
        <w:spacing w:before="240" w:after="240"/>
      </w:pPr>
    </w:p>
    <w:p w14:paraId="4ED3F86B" w14:textId="77777777" w:rsidR="00BA6FA2" w:rsidRDefault="00BA6FA2">
      <w:pPr>
        <w:spacing w:before="240" w:after="240"/>
      </w:pPr>
    </w:p>
    <w:p w14:paraId="34EDF1A5" w14:textId="77777777" w:rsidR="00BA6FA2" w:rsidRDefault="003F4162">
      <w:pPr>
        <w:spacing w:before="240" w:after="240"/>
      </w:pPr>
      <w:r>
        <w:rPr>
          <w:noProof/>
        </w:rPr>
        <w:drawing>
          <wp:anchor distT="114300" distB="114300" distL="114300" distR="114300" simplePos="0" relativeHeight="251662336" behindDoc="0" locked="0" layoutInCell="1" hidden="0" allowOverlap="1" wp14:anchorId="110459F8" wp14:editId="44FC354A">
            <wp:simplePos x="0" y="0"/>
            <wp:positionH relativeFrom="column">
              <wp:posOffset>114300</wp:posOffset>
            </wp:positionH>
            <wp:positionV relativeFrom="paragraph">
              <wp:posOffset>114300</wp:posOffset>
            </wp:positionV>
            <wp:extent cx="2638425" cy="2641600"/>
            <wp:effectExtent l="0" t="0" r="0" b="0"/>
            <wp:wrapNone/>
            <wp:docPr id="34" name="image28.png" descr="Ilustración de cuatro libros colocados sobre una mesa. Cada libro tiene un color y un símbolo diferente en la portada: uno rojo con una bandera del Perú, uno verde con el símbolo de accesibilidad, uno celeste con una balanza de justicia y uno azul con estrellas y un corazón junto a unas manos."/>
            <wp:cNvGraphicFramePr/>
            <a:graphic xmlns:a="http://schemas.openxmlformats.org/drawingml/2006/main">
              <a:graphicData uri="http://schemas.openxmlformats.org/drawingml/2006/picture">
                <pic:pic xmlns:pic="http://schemas.openxmlformats.org/drawingml/2006/picture">
                  <pic:nvPicPr>
                    <pic:cNvPr id="0" name="image28.png" descr="Ilustración de cuatro libros colocados sobre una mesa. Cada libro tiene un color y un símbolo diferente en la portada: uno rojo con una bandera del Perú, uno verde con el símbolo de accesibilidad, uno celeste con una balanza de justicia y uno azul con estrellas y un corazón junto a unas manos."/>
                    <pic:cNvPicPr preferRelativeResize="0"/>
                  </pic:nvPicPr>
                  <pic:blipFill>
                    <a:blip r:embed="rId9" cstate="print">
                      <a:extLst>
                        <a:ext uri="{28A0092B-C50C-407E-A947-70E740481C1C}">
                          <a14:useLocalDpi xmlns:a14="http://schemas.microsoft.com/office/drawing/2010/main"/>
                        </a:ext>
                      </a:extLst>
                    </a:blip>
                    <a:srcRect/>
                    <a:stretch>
                      <a:fillRect/>
                    </a:stretch>
                  </pic:blipFill>
                  <pic:spPr>
                    <a:xfrm>
                      <a:off x="0" y="0"/>
                      <a:ext cx="2638425" cy="2641600"/>
                    </a:xfrm>
                    <a:prstGeom prst="rect">
                      <a:avLst/>
                    </a:prstGeom>
                    <a:ln/>
                  </pic:spPr>
                </pic:pic>
              </a:graphicData>
            </a:graphic>
          </wp:anchor>
        </w:drawing>
      </w:r>
    </w:p>
    <w:p w14:paraId="275C1970" w14:textId="77777777" w:rsidR="00BA6FA2" w:rsidRDefault="00BA6FA2">
      <w:pPr>
        <w:spacing w:before="240" w:after="240"/>
      </w:pPr>
    </w:p>
    <w:p w14:paraId="1348B701" w14:textId="77777777" w:rsidR="00BA6FA2" w:rsidRDefault="00BA6FA2">
      <w:pPr>
        <w:spacing w:before="240" w:after="240"/>
      </w:pPr>
    </w:p>
    <w:p w14:paraId="67A1689E" w14:textId="77777777" w:rsidR="00BA6FA2" w:rsidRDefault="00BA6FA2">
      <w:pPr>
        <w:spacing w:before="240" w:after="240"/>
      </w:pPr>
    </w:p>
    <w:p w14:paraId="36376BA3" w14:textId="77777777" w:rsidR="00BA6FA2" w:rsidRDefault="00BA6FA2">
      <w:pPr>
        <w:spacing w:before="240" w:after="240"/>
      </w:pPr>
    </w:p>
    <w:p w14:paraId="072917D2" w14:textId="77777777" w:rsidR="00BA6FA2" w:rsidRDefault="00BA6FA2">
      <w:pPr>
        <w:spacing w:before="240" w:after="240"/>
      </w:pPr>
    </w:p>
    <w:p w14:paraId="4E839154" w14:textId="77777777" w:rsidR="00BA6FA2" w:rsidRDefault="00BA6FA2">
      <w:pPr>
        <w:spacing w:before="240" w:after="240"/>
      </w:pPr>
    </w:p>
    <w:p w14:paraId="286B2CA4" w14:textId="77777777" w:rsidR="00BA6FA2" w:rsidRDefault="00BA6FA2">
      <w:pPr>
        <w:spacing w:before="240" w:after="240"/>
      </w:pPr>
    </w:p>
    <w:p w14:paraId="329C6359" w14:textId="77777777" w:rsidR="00BA6FA2" w:rsidRDefault="00BA6FA2">
      <w:pPr>
        <w:spacing w:before="240" w:after="240"/>
      </w:pPr>
    </w:p>
    <w:p w14:paraId="349C2A05" w14:textId="77777777" w:rsidR="00BA6FA2" w:rsidRDefault="003F4162">
      <w:pPr>
        <w:spacing w:before="240" w:after="240"/>
      </w:pPr>
      <w:r>
        <w:rPr>
          <w:noProof/>
        </w:rPr>
        <w:drawing>
          <wp:anchor distT="114300" distB="114300" distL="114300" distR="114300" simplePos="0" relativeHeight="251663360" behindDoc="0" locked="0" layoutInCell="1" hidden="0" allowOverlap="1" wp14:anchorId="5D2131B7" wp14:editId="1CBACAA1">
            <wp:simplePos x="0" y="0"/>
            <wp:positionH relativeFrom="column">
              <wp:posOffset>161925</wp:posOffset>
            </wp:positionH>
            <wp:positionV relativeFrom="paragraph">
              <wp:posOffset>190500</wp:posOffset>
            </wp:positionV>
            <wp:extent cx="2638425" cy="2641600"/>
            <wp:effectExtent l="0" t="0" r="0" b="0"/>
            <wp:wrapNone/>
            <wp:docPr id="38" name="image31.png" descr="Ilustración de una persona sentada en un escritorio leyendo un documento en una carpeta con separadores de colores. La persona señala con el dedo una lista de puntos en la página abierta. Sobre la mesa hay un lapicero."/>
            <wp:cNvGraphicFramePr/>
            <a:graphic xmlns:a="http://schemas.openxmlformats.org/drawingml/2006/main">
              <a:graphicData uri="http://schemas.openxmlformats.org/drawingml/2006/picture">
                <pic:pic xmlns:pic="http://schemas.openxmlformats.org/drawingml/2006/picture">
                  <pic:nvPicPr>
                    <pic:cNvPr id="0" name="image31.png" descr="Ilustración de una persona sentada en un escritorio leyendo un documento en una carpeta con separadores de colores. La persona señala con el dedo una lista de puntos en la página abierta. Sobre la mesa hay un lapicero."/>
                    <pic:cNvPicPr preferRelativeResize="0"/>
                  </pic:nvPicPr>
                  <pic:blipFill>
                    <a:blip r:embed="rId10" cstate="print">
                      <a:extLst>
                        <a:ext uri="{28A0092B-C50C-407E-A947-70E740481C1C}">
                          <a14:useLocalDpi xmlns:a14="http://schemas.microsoft.com/office/drawing/2010/main"/>
                        </a:ext>
                      </a:extLst>
                    </a:blip>
                    <a:srcRect/>
                    <a:stretch>
                      <a:fillRect/>
                    </a:stretch>
                  </pic:blipFill>
                  <pic:spPr>
                    <a:xfrm>
                      <a:off x="0" y="0"/>
                      <a:ext cx="2638425" cy="2641600"/>
                    </a:xfrm>
                    <a:prstGeom prst="rect">
                      <a:avLst/>
                    </a:prstGeom>
                    <a:ln/>
                  </pic:spPr>
                </pic:pic>
              </a:graphicData>
            </a:graphic>
          </wp:anchor>
        </w:drawing>
      </w:r>
    </w:p>
    <w:p w14:paraId="6604CFBD" w14:textId="77777777" w:rsidR="00BA6FA2" w:rsidRDefault="00BA6FA2">
      <w:pPr>
        <w:spacing w:before="240" w:after="240"/>
      </w:pPr>
    </w:p>
    <w:p w14:paraId="61A28244" w14:textId="77777777" w:rsidR="00BA6FA2" w:rsidRDefault="00BA6FA2">
      <w:pPr>
        <w:spacing w:before="240" w:after="240"/>
      </w:pPr>
    </w:p>
    <w:p w14:paraId="326C472A" w14:textId="77777777" w:rsidR="00BA6FA2" w:rsidRDefault="00BA6FA2">
      <w:pPr>
        <w:spacing w:before="240" w:after="240"/>
      </w:pPr>
    </w:p>
    <w:p w14:paraId="7EF2F5A3" w14:textId="77777777" w:rsidR="00BA6FA2" w:rsidRDefault="00BA6FA2">
      <w:pPr>
        <w:spacing w:before="240" w:after="240"/>
      </w:pPr>
    </w:p>
    <w:p w14:paraId="49C6772F" w14:textId="77777777" w:rsidR="00BA6FA2" w:rsidRDefault="00BA6FA2">
      <w:pPr>
        <w:spacing w:before="240" w:after="240"/>
      </w:pPr>
    </w:p>
    <w:p w14:paraId="5DD72169" w14:textId="77777777" w:rsidR="00BA6FA2" w:rsidRDefault="00BA6FA2">
      <w:pPr>
        <w:spacing w:before="240" w:after="240"/>
      </w:pPr>
    </w:p>
    <w:p w14:paraId="2129A318" w14:textId="77777777" w:rsidR="00BA6FA2" w:rsidRDefault="00BA6FA2"/>
    <w:p w14:paraId="5562A36A" w14:textId="77777777" w:rsidR="00BA6FA2" w:rsidRDefault="003F4162">
      <w:pPr>
        <w:pStyle w:val="Heading1"/>
        <w:keepNext w:val="0"/>
        <w:keepLines w:val="0"/>
        <w:spacing w:before="480" w:line="360" w:lineRule="auto"/>
        <w:rPr>
          <w:sz w:val="32"/>
          <w:szCs w:val="32"/>
        </w:rPr>
      </w:pPr>
      <w:bookmarkStart w:id="16" w:name="_nsgz5hoy976g" w:colFirst="0" w:colLast="0"/>
      <w:bookmarkEnd w:id="16"/>
      <w:r>
        <w:rPr>
          <w:sz w:val="32"/>
          <w:szCs w:val="32"/>
        </w:rPr>
        <w:t>1. Este tema</w:t>
      </w:r>
    </w:p>
    <w:p w14:paraId="4423EF3A" w14:textId="77777777" w:rsidR="00BA6FA2" w:rsidRDefault="003F4162">
      <w:pPr>
        <w:spacing w:before="240" w:after="240" w:line="360" w:lineRule="auto"/>
        <w:rPr>
          <w:sz w:val="32"/>
          <w:szCs w:val="32"/>
        </w:rPr>
      </w:pPr>
      <w:r>
        <w:rPr>
          <w:sz w:val="32"/>
          <w:szCs w:val="32"/>
        </w:rPr>
        <w:t>Este texto explica:</w:t>
      </w:r>
    </w:p>
    <w:p w14:paraId="319D561E" w14:textId="77777777" w:rsidR="00BA6FA2" w:rsidRDefault="003F4162">
      <w:pPr>
        <w:numPr>
          <w:ilvl w:val="0"/>
          <w:numId w:val="15"/>
        </w:numPr>
        <w:spacing w:before="240" w:line="360" w:lineRule="auto"/>
        <w:rPr>
          <w:sz w:val="32"/>
          <w:szCs w:val="32"/>
        </w:rPr>
      </w:pPr>
      <w:r>
        <w:rPr>
          <w:sz w:val="32"/>
          <w:szCs w:val="32"/>
        </w:rPr>
        <w:t>Qué significa ser docente.</w:t>
      </w:r>
    </w:p>
    <w:p w14:paraId="7BFD92C3" w14:textId="77777777" w:rsidR="00BA6FA2" w:rsidRDefault="003F4162">
      <w:pPr>
        <w:numPr>
          <w:ilvl w:val="0"/>
          <w:numId w:val="15"/>
        </w:numPr>
        <w:spacing w:line="360" w:lineRule="auto"/>
        <w:rPr>
          <w:sz w:val="32"/>
          <w:szCs w:val="32"/>
        </w:rPr>
      </w:pPr>
      <w:r>
        <w:rPr>
          <w:sz w:val="32"/>
          <w:szCs w:val="32"/>
        </w:rPr>
        <w:t>Qué es la sordoceguera.</w:t>
      </w:r>
    </w:p>
    <w:p w14:paraId="49F44930" w14:textId="77777777" w:rsidR="00BA6FA2" w:rsidRDefault="003F4162">
      <w:pPr>
        <w:numPr>
          <w:ilvl w:val="0"/>
          <w:numId w:val="15"/>
        </w:numPr>
        <w:spacing w:line="360" w:lineRule="auto"/>
        <w:rPr>
          <w:sz w:val="32"/>
          <w:szCs w:val="32"/>
        </w:rPr>
      </w:pPr>
      <w:r>
        <w:rPr>
          <w:sz w:val="32"/>
          <w:szCs w:val="32"/>
        </w:rPr>
        <w:t>Qué dificultades enfrentan los estudiantes con sordoceguera.</w:t>
      </w:r>
    </w:p>
    <w:p w14:paraId="3BA88424" w14:textId="77777777" w:rsidR="00BA6FA2" w:rsidRDefault="003F4162">
      <w:pPr>
        <w:numPr>
          <w:ilvl w:val="0"/>
          <w:numId w:val="15"/>
        </w:numPr>
        <w:spacing w:line="360" w:lineRule="auto"/>
        <w:rPr>
          <w:sz w:val="32"/>
          <w:szCs w:val="32"/>
        </w:rPr>
      </w:pPr>
      <w:r>
        <w:rPr>
          <w:sz w:val="32"/>
          <w:szCs w:val="32"/>
        </w:rPr>
        <w:t>Cuál es el rol del docente en su educación.</w:t>
      </w:r>
    </w:p>
    <w:p w14:paraId="4AE21A6A" w14:textId="77777777" w:rsidR="00BA6FA2" w:rsidRDefault="003F4162">
      <w:pPr>
        <w:numPr>
          <w:ilvl w:val="0"/>
          <w:numId w:val="15"/>
        </w:numPr>
        <w:spacing w:after="240" w:line="360" w:lineRule="auto"/>
        <w:rPr>
          <w:sz w:val="32"/>
          <w:szCs w:val="32"/>
        </w:rPr>
      </w:pPr>
      <w:r>
        <w:rPr>
          <w:sz w:val="32"/>
          <w:szCs w:val="32"/>
        </w:rPr>
        <w:t>Qué áreas de trabajo son fundamentales.</w:t>
      </w:r>
    </w:p>
    <w:p w14:paraId="5F1C3D55" w14:textId="77777777" w:rsidR="00BA6FA2" w:rsidRDefault="003F4162">
      <w:pPr>
        <w:spacing w:before="240" w:after="240" w:line="360" w:lineRule="auto"/>
      </w:pPr>
      <w:r>
        <w:rPr>
          <w:sz w:val="32"/>
          <w:szCs w:val="32"/>
        </w:rPr>
        <w:t>El objetivo es comprender</w:t>
      </w:r>
      <w:r>
        <w:rPr>
          <w:sz w:val="32"/>
          <w:szCs w:val="32"/>
        </w:rPr>
        <w:br/>
        <w:t>por qué la labor docente</w:t>
      </w:r>
      <w:r>
        <w:rPr>
          <w:sz w:val="32"/>
          <w:szCs w:val="32"/>
        </w:rPr>
        <w:br/>
        <w:t>es esencial en la educación</w:t>
      </w:r>
      <w:r>
        <w:rPr>
          <w:sz w:val="32"/>
          <w:szCs w:val="32"/>
        </w:rPr>
        <w:br/>
        <w:t>de estudiantes con sordoceguera.</w:t>
      </w:r>
    </w:p>
    <w:p w14:paraId="5969C423" w14:textId="77777777" w:rsidR="00BA6FA2" w:rsidRDefault="00BA6FA2">
      <w:pPr>
        <w:pStyle w:val="Heading1"/>
        <w:keepNext w:val="0"/>
        <w:keepLines w:val="0"/>
        <w:spacing w:before="480" w:line="360" w:lineRule="auto"/>
        <w:rPr>
          <w:sz w:val="32"/>
          <w:szCs w:val="32"/>
        </w:rPr>
      </w:pPr>
      <w:bookmarkStart w:id="17" w:name="_wsy5gv22ez40" w:colFirst="0" w:colLast="0"/>
      <w:bookmarkEnd w:id="17"/>
    </w:p>
    <w:p w14:paraId="49965FE3" w14:textId="77777777" w:rsidR="00BA6FA2" w:rsidRDefault="003F4162">
      <w:pPr>
        <w:pStyle w:val="Heading1"/>
        <w:keepNext w:val="0"/>
        <w:keepLines w:val="0"/>
        <w:spacing w:before="480" w:line="360" w:lineRule="auto"/>
        <w:rPr>
          <w:sz w:val="32"/>
          <w:szCs w:val="32"/>
        </w:rPr>
      </w:pPr>
      <w:bookmarkStart w:id="18" w:name="_smmdugb5hdkk" w:colFirst="0" w:colLast="0"/>
      <w:bookmarkEnd w:id="18"/>
      <w:r>
        <w:rPr>
          <w:noProof/>
        </w:rPr>
        <w:drawing>
          <wp:anchor distT="114300" distB="114300" distL="114300" distR="114300" simplePos="0" relativeHeight="251664384" behindDoc="0" locked="0" layoutInCell="1" hidden="0" allowOverlap="1" wp14:anchorId="274BC98F" wp14:editId="4C6012B7">
            <wp:simplePos x="0" y="0"/>
            <wp:positionH relativeFrom="column">
              <wp:posOffset>19052</wp:posOffset>
            </wp:positionH>
            <wp:positionV relativeFrom="paragraph">
              <wp:posOffset>114300</wp:posOffset>
            </wp:positionV>
            <wp:extent cx="3415691" cy="2281238"/>
            <wp:effectExtent l="0" t="0" r="0" b="0"/>
            <wp:wrapNone/>
            <wp:docPr id="36" name="image35.png" descr="Ilustración de una docente leyendo un libro frente a tres estudiantes sentados. En la pizarra se observan símbolos que representan comunicación auditiva, visual y táctil. La escena muestra un entorno educativo inclusivo."/>
            <wp:cNvGraphicFramePr/>
            <a:graphic xmlns:a="http://schemas.openxmlformats.org/drawingml/2006/main">
              <a:graphicData uri="http://schemas.openxmlformats.org/drawingml/2006/picture">
                <pic:pic xmlns:pic="http://schemas.openxmlformats.org/drawingml/2006/picture">
                  <pic:nvPicPr>
                    <pic:cNvPr id="0" name="image35.png" descr="Ilustración de una docente leyendo un libro frente a tres estudiantes sentados. En la pizarra se observan símbolos que representan comunicación auditiva, visual y táctil. La escena muestra un entorno educativo inclusivo."/>
                    <pic:cNvPicPr preferRelativeResize="0"/>
                  </pic:nvPicPr>
                  <pic:blipFill>
                    <a:blip r:embed="rId11" cstate="print">
                      <a:extLst>
                        <a:ext uri="{28A0092B-C50C-407E-A947-70E740481C1C}">
                          <a14:useLocalDpi xmlns:a14="http://schemas.microsoft.com/office/drawing/2010/main"/>
                        </a:ext>
                      </a:extLst>
                    </a:blip>
                    <a:srcRect/>
                    <a:stretch>
                      <a:fillRect/>
                    </a:stretch>
                  </pic:blipFill>
                  <pic:spPr>
                    <a:xfrm>
                      <a:off x="0" y="0"/>
                      <a:ext cx="3415691" cy="2281238"/>
                    </a:xfrm>
                    <a:prstGeom prst="rect">
                      <a:avLst/>
                    </a:prstGeom>
                    <a:ln/>
                  </pic:spPr>
                </pic:pic>
              </a:graphicData>
            </a:graphic>
          </wp:anchor>
        </w:drawing>
      </w:r>
    </w:p>
    <w:p w14:paraId="28E953E5" w14:textId="77777777" w:rsidR="00BA6FA2" w:rsidRDefault="00BA6FA2">
      <w:pPr>
        <w:pStyle w:val="Heading1"/>
        <w:keepNext w:val="0"/>
        <w:keepLines w:val="0"/>
        <w:spacing w:before="480" w:line="360" w:lineRule="auto"/>
        <w:rPr>
          <w:sz w:val="32"/>
          <w:szCs w:val="32"/>
        </w:rPr>
      </w:pPr>
      <w:bookmarkStart w:id="19" w:name="_unzte5toqxv5" w:colFirst="0" w:colLast="0"/>
      <w:bookmarkEnd w:id="19"/>
    </w:p>
    <w:p w14:paraId="1A443629" w14:textId="77777777" w:rsidR="00BA6FA2" w:rsidRDefault="00BA6FA2">
      <w:pPr>
        <w:pStyle w:val="Heading1"/>
        <w:keepNext w:val="0"/>
        <w:keepLines w:val="0"/>
        <w:spacing w:before="480" w:line="360" w:lineRule="auto"/>
        <w:rPr>
          <w:sz w:val="32"/>
          <w:szCs w:val="32"/>
        </w:rPr>
      </w:pPr>
      <w:bookmarkStart w:id="20" w:name="_bjy6o9op07xi" w:colFirst="0" w:colLast="0"/>
      <w:bookmarkEnd w:id="20"/>
    </w:p>
    <w:p w14:paraId="45DE7EB0" w14:textId="77777777" w:rsidR="00BA6FA2" w:rsidRDefault="00BA6FA2">
      <w:pPr>
        <w:pStyle w:val="Heading1"/>
        <w:keepNext w:val="0"/>
        <w:keepLines w:val="0"/>
        <w:spacing w:before="480" w:line="360" w:lineRule="auto"/>
        <w:rPr>
          <w:sz w:val="32"/>
          <w:szCs w:val="32"/>
        </w:rPr>
      </w:pPr>
      <w:bookmarkStart w:id="21" w:name="_3li38be8kl5g" w:colFirst="0" w:colLast="0"/>
      <w:bookmarkEnd w:id="21"/>
    </w:p>
    <w:p w14:paraId="03AEFDD5" w14:textId="77777777" w:rsidR="00BA6FA2" w:rsidRDefault="003F4162">
      <w:pPr>
        <w:pStyle w:val="Heading1"/>
        <w:keepNext w:val="0"/>
        <w:keepLines w:val="0"/>
        <w:spacing w:before="480" w:line="360" w:lineRule="auto"/>
        <w:rPr>
          <w:sz w:val="32"/>
          <w:szCs w:val="32"/>
        </w:rPr>
      </w:pPr>
      <w:bookmarkStart w:id="22" w:name="_rh0xu51kvgxy" w:colFirst="0" w:colLast="0"/>
      <w:bookmarkEnd w:id="22"/>
      <w:r>
        <w:rPr>
          <w:noProof/>
        </w:rPr>
        <w:drawing>
          <wp:anchor distT="114300" distB="114300" distL="114300" distR="114300" simplePos="0" relativeHeight="251665408" behindDoc="0" locked="0" layoutInCell="1" hidden="0" allowOverlap="1" wp14:anchorId="5076856B" wp14:editId="3206DD2F">
            <wp:simplePos x="0" y="0"/>
            <wp:positionH relativeFrom="column">
              <wp:posOffset>19052</wp:posOffset>
            </wp:positionH>
            <wp:positionV relativeFrom="paragraph">
              <wp:posOffset>409575</wp:posOffset>
            </wp:positionV>
            <wp:extent cx="3422822" cy="2286000"/>
            <wp:effectExtent l="0" t="0" r="0" b="0"/>
            <wp:wrapNone/>
            <wp:docPr id="2" name="image18.png" descr="Ilustración de una mujer sordociega con gafas oscuras y bastón blanco caminando acompañada por una profesional que la guía del brazo. Se encuentran en un espacio educativo con señalización accesible, rampa y el letrero “Aula 2”. La escena representa acompañamiento y accesibilidad en la escuela."/>
            <wp:cNvGraphicFramePr/>
            <a:graphic xmlns:a="http://schemas.openxmlformats.org/drawingml/2006/main">
              <a:graphicData uri="http://schemas.openxmlformats.org/drawingml/2006/picture">
                <pic:pic xmlns:pic="http://schemas.openxmlformats.org/drawingml/2006/picture">
                  <pic:nvPicPr>
                    <pic:cNvPr id="0" name="image18.png" descr="Ilustración de una mujer sordociega con gafas oscuras y bastón blanco caminando acompañada por una profesional que la guía del brazo. Se encuentran en un espacio educativo con señalización accesible, rampa y el letrero “Aula 2”. La escena representa acompañamiento y accesibilidad en la escuela."/>
                    <pic:cNvPicPr preferRelativeResize="0"/>
                  </pic:nvPicPr>
                  <pic:blipFill>
                    <a:blip r:embed="rId12" cstate="print">
                      <a:extLst>
                        <a:ext uri="{28A0092B-C50C-407E-A947-70E740481C1C}">
                          <a14:useLocalDpi xmlns:a14="http://schemas.microsoft.com/office/drawing/2010/main"/>
                        </a:ext>
                      </a:extLst>
                    </a:blip>
                    <a:srcRect/>
                    <a:stretch>
                      <a:fillRect/>
                    </a:stretch>
                  </pic:blipFill>
                  <pic:spPr>
                    <a:xfrm>
                      <a:off x="0" y="0"/>
                      <a:ext cx="3422822" cy="2286000"/>
                    </a:xfrm>
                    <a:prstGeom prst="rect">
                      <a:avLst/>
                    </a:prstGeom>
                    <a:ln/>
                  </pic:spPr>
                </pic:pic>
              </a:graphicData>
            </a:graphic>
          </wp:anchor>
        </w:drawing>
      </w:r>
    </w:p>
    <w:p w14:paraId="6B4C8A53" w14:textId="77777777" w:rsidR="00BA6FA2" w:rsidRDefault="00BA6FA2">
      <w:pPr>
        <w:pStyle w:val="Heading1"/>
        <w:keepNext w:val="0"/>
        <w:keepLines w:val="0"/>
        <w:spacing w:before="480" w:line="360" w:lineRule="auto"/>
        <w:rPr>
          <w:sz w:val="32"/>
          <w:szCs w:val="32"/>
        </w:rPr>
      </w:pPr>
      <w:bookmarkStart w:id="23" w:name="_ipi2vddu3pz6" w:colFirst="0" w:colLast="0"/>
      <w:bookmarkEnd w:id="23"/>
    </w:p>
    <w:p w14:paraId="726389F6" w14:textId="77777777" w:rsidR="00BA6FA2" w:rsidRDefault="00BA6FA2">
      <w:pPr>
        <w:pStyle w:val="Heading1"/>
        <w:keepNext w:val="0"/>
        <w:keepLines w:val="0"/>
        <w:spacing w:before="480" w:line="360" w:lineRule="auto"/>
        <w:rPr>
          <w:sz w:val="32"/>
          <w:szCs w:val="32"/>
        </w:rPr>
      </w:pPr>
      <w:bookmarkStart w:id="24" w:name="_2vziiaq9orn4" w:colFirst="0" w:colLast="0"/>
      <w:bookmarkEnd w:id="24"/>
    </w:p>
    <w:p w14:paraId="6FB08D4A" w14:textId="77777777" w:rsidR="00BA6FA2" w:rsidRDefault="00BA6FA2">
      <w:pPr>
        <w:pStyle w:val="Heading1"/>
        <w:keepNext w:val="0"/>
        <w:keepLines w:val="0"/>
        <w:spacing w:before="480" w:line="360" w:lineRule="auto"/>
        <w:rPr>
          <w:sz w:val="32"/>
          <w:szCs w:val="32"/>
        </w:rPr>
      </w:pPr>
      <w:bookmarkStart w:id="25" w:name="_ni33907b7qo8" w:colFirst="0" w:colLast="0"/>
      <w:bookmarkEnd w:id="25"/>
    </w:p>
    <w:p w14:paraId="63293183" w14:textId="77777777" w:rsidR="00BA6FA2" w:rsidRDefault="003F4162">
      <w:pPr>
        <w:pStyle w:val="Heading1"/>
        <w:keepNext w:val="0"/>
        <w:keepLines w:val="0"/>
        <w:spacing w:before="480" w:line="360" w:lineRule="auto"/>
        <w:rPr>
          <w:sz w:val="32"/>
          <w:szCs w:val="32"/>
        </w:rPr>
      </w:pPr>
      <w:bookmarkStart w:id="26" w:name="_afiur2uvinpn" w:colFirst="0" w:colLast="0"/>
      <w:bookmarkEnd w:id="26"/>
      <w:r>
        <w:rPr>
          <w:noProof/>
        </w:rPr>
        <w:drawing>
          <wp:anchor distT="114300" distB="114300" distL="114300" distR="114300" simplePos="0" relativeHeight="251666432" behindDoc="0" locked="0" layoutInCell="1" hidden="0" allowOverlap="1" wp14:anchorId="27D60EC1" wp14:editId="66E31E1B">
            <wp:simplePos x="0" y="0"/>
            <wp:positionH relativeFrom="column">
              <wp:posOffset>19052</wp:posOffset>
            </wp:positionH>
            <wp:positionV relativeFrom="paragraph">
              <wp:posOffset>476250</wp:posOffset>
            </wp:positionV>
            <wp:extent cx="3419475" cy="2283765"/>
            <wp:effectExtent l="0" t="0" r="0" b="0"/>
            <wp:wrapNone/>
            <wp:docPr id="1" name="image8.png" descr="Ilustración de una mujer sordociega con gafas oscuras sentada junto a una docente que la guía mediante comunicación táctil, sosteniendo sus manos con apoyo. A su alrededor aparecen símbolos de aprendizaje como un libro, letras, una bombilla, “1+2”, un corazón y el planeta, representando educación integral e inclusión."/>
            <wp:cNvGraphicFramePr/>
            <a:graphic xmlns:a="http://schemas.openxmlformats.org/drawingml/2006/main">
              <a:graphicData uri="http://schemas.openxmlformats.org/drawingml/2006/picture">
                <pic:pic xmlns:pic="http://schemas.openxmlformats.org/drawingml/2006/picture">
                  <pic:nvPicPr>
                    <pic:cNvPr id="0" name="image8.png" descr="Ilustración de una mujer sordociega con gafas oscuras sentada junto a una docente que la guía mediante comunicación táctil, sosteniendo sus manos con apoyo. A su alrededor aparecen símbolos de aprendizaje como un libro, letras, una bombilla, “1+2”, un corazón y el planeta, representando educación integral e inclusión."/>
                    <pic:cNvPicPr preferRelativeResize="0"/>
                  </pic:nvPicPr>
                  <pic:blipFill>
                    <a:blip r:embed="rId13" cstate="print">
                      <a:extLst>
                        <a:ext uri="{28A0092B-C50C-407E-A947-70E740481C1C}">
                          <a14:useLocalDpi xmlns:a14="http://schemas.microsoft.com/office/drawing/2010/main"/>
                        </a:ext>
                      </a:extLst>
                    </a:blip>
                    <a:srcRect/>
                    <a:stretch>
                      <a:fillRect/>
                    </a:stretch>
                  </pic:blipFill>
                  <pic:spPr>
                    <a:xfrm>
                      <a:off x="0" y="0"/>
                      <a:ext cx="3419475" cy="2283765"/>
                    </a:xfrm>
                    <a:prstGeom prst="rect">
                      <a:avLst/>
                    </a:prstGeom>
                    <a:ln/>
                  </pic:spPr>
                </pic:pic>
              </a:graphicData>
            </a:graphic>
          </wp:anchor>
        </w:drawing>
      </w:r>
    </w:p>
    <w:p w14:paraId="3E5D6281" w14:textId="77777777" w:rsidR="00BA6FA2" w:rsidRDefault="00BA6FA2">
      <w:pPr>
        <w:pStyle w:val="Heading1"/>
        <w:keepNext w:val="0"/>
        <w:keepLines w:val="0"/>
        <w:spacing w:before="480" w:line="360" w:lineRule="auto"/>
        <w:rPr>
          <w:sz w:val="32"/>
          <w:szCs w:val="32"/>
        </w:rPr>
      </w:pPr>
      <w:bookmarkStart w:id="27" w:name="_qnvvph4l7lph" w:colFirst="0" w:colLast="0"/>
      <w:bookmarkEnd w:id="27"/>
    </w:p>
    <w:p w14:paraId="1F98C8A1" w14:textId="77777777" w:rsidR="00BA6FA2" w:rsidRDefault="00BA6FA2">
      <w:pPr>
        <w:pStyle w:val="Heading1"/>
        <w:keepNext w:val="0"/>
        <w:keepLines w:val="0"/>
        <w:spacing w:before="480" w:line="360" w:lineRule="auto"/>
        <w:rPr>
          <w:sz w:val="32"/>
          <w:szCs w:val="32"/>
        </w:rPr>
      </w:pPr>
      <w:bookmarkStart w:id="28" w:name="_7zb6dvhwo8" w:colFirst="0" w:colLast="0"/>
      <w:bookmarkEnd w:id="28"/>
    </w:p>
    <w:p w14:paraId="43559331" w14:textId="77777777" w:rsidR="00BA6FA2" w:rsidRDefault="00BA6FA2">
      <w:pPr>
        <w:pStyle w:val="Heading1"/>
        <w:keepNext w:val="0"/>
        <w:keepLines w:val="0"/>
        <w:spacing w:before="480" w:line="360" w:lineRule="auto"/>
        <w:rPr>
          <w:sz w:val="32"/>
          <w:szCs w:val="32"/>
        </w:rPr>
      </w:pPr>
      <w:bookmarkStart w:id="29" w:name="_9vg1j0vmie4l" w:colFirst="0" w:colLast="0"/>
      <w:bookmarkEnd w:id="29"/>
    </w:p>
    <w:p w14:paraId="44FC9C50" w14:textId="77777777" w:rsidR="00BA6FA2" w:rsidRDefault="00BA6FA2">
      <w:pPr>
        <w:pStyle w:val="Heading1"/>
        <w:keepNext w:val="0"/>
        <w:keepLines w:val="0"/>
        <w:spacing w:before="480" w:line="360" w:lineRule="auto"/>
        <w:rPr>
          <w:sz w:val="32"/>
          <w:szCs w:val="32"/>
        </w:rPr>
      </w:pPr>
      <w:bookmarkStart w:id="30" w:name="_yjcrfgvlqa15" w:colFirst="0" w:colLast="0"/>
      <w:bookmarkEnd w:id="30"/>
    </w:p>
    <w:p w14:paraId="2A0576EA" w14:textId="77777777" w:rsidR="00BA6FA2" w:rsidRDefault="003F4162">
      <w:pPr>
        <w:pStyle w:val="Heading1"/>
        <w:keepNext w:val="0"/>
        <w:keepLines w:val="0"/>
        <w:spacing w:before="480" w:line="360" w:lineRule="auto"/>
        <w:rPr>
          <w:sz w:val="32"/>
          <w:szCs w:val="32"/>
        </w:rPr>
      </w:pPr>
      <w:bookmarkStart w:id="31" w:name="_c8vwt0vtuuq2" w:colFirst="0" w:colLast="0"/>
      <w:bookmarkEnd w:id="31"/>
      <w:r>
        <w:rPr>
          <w:sz w:val="32"/>
          <w:szCs w:val="32"/>
        </w:rPr>
        <w:lastRenderedPageBreak/>
        <w:t>2. Qué significan algunas palabras</w:t>
      </w:r>
    </w:p>
    <w:p w14:paraId="2EAFBE49" w14:textId="77777777" w:rsidR="00BA6FA2" w:rsidRDefault="003F4162">
      <w:pPr>
        <w:numPr>
          <w:ilvl w:val="0"/>
          <w:numId w:val="8"/>
        </w:numPr>
        <w:spacing w:before="240" w:after="240" w:line="360" w:lineRule="auto"/>
        <w:rPr>
          <w:sz w:val="32"/>
          <w:szCs w:val="32"/>
        </w:rPr>
      </w:pPr>
      <w:r>
        <w:rPr>
          <w:sz w:val="32"/>
          <w:szCs w:val="32"/>
        </w:rPr>
        <w:t>Docente:</w:t>
      </w:r>
    </w:p>
    <w:p w14:paraId="2723B0BE" w14:textId="77777777" w:rsidR="00BA6FA2" w:rsidRDefault="003F4162">
      <w:pPr>
        <w:spacing w:before="240" w:after="240" w:line="360" w:lineRule="auto"/>
        <w:rPr>
          <w:sz w:val="32"/>
          <w:szCs w:val="32"/>
        </w:rPr>
      </w:pPr>
      <w:r>
        <w:rPr>
          <w:sz w:val="32"/>
          <w:szCs w:val="32"/>
        </w:rPr>
        <w:t>Es una persona que enseña.</w:t>
      </w:r>
      <w:r>
        <w:rPr>
          <w:sz w:val="32"/>
          <w:szCs w:val="32"/>
        </w:rPr>
        <w:br/>
      </w:r>
      <w:r>
        <w:rPr>
          <w:sz w:val="32"/>
          <w:szCs w:val="32"/>
        </w:rPr>
        <w:t>Pero también es una persona que guía, escucha y acompaña.</w:t>
      </w:r>
    </w:p>
    <w:p w14:paraId="1F4021AC" w14:textId="77777777" w:rsidR="00BA6FA2" w:rsidRDefault="003F4162">
      <w:pPr>
        <w:numPr>
          <w:ilvl w:val="0"/>
          <w:numId w:val="12"/>
        </w:numPr>
        <w:spacing w:before="240" w:after="240"/>
        <w:rPr>
          <w:sz w:val="32"/>
          <w:szCs w:val="32"/>
        </w:rPr>
      </w:pPr>
      <w:r>
        <w:rPr>
          <w:sz w:val="32"/>
          <w:szCs w:val="32"/>
        </w:rPr>
        <w:t xml:space="preserve">Sordoceguera: </w:t>
      </w:r>
    </w:p>
    <w:p w14:paraId="7A58833F" w14:textId="77777777" w:rsidR="00BA6FA2" w:rsidRDefault="003F4162">
      <w:pPr>
        <w:spacing w:before="240" w:after="240"/>
        <w:rPr>
          <w:sz w:val="32"/>
          <w:szCs w:val="32"/>
        </w:rPr>
      </w:pPr>
      <w:r>
        <w:rPr>
          <w:sz w:val="32"/>
          <w:szCs w:val="32"/>
        </w:rPr>
        <w:t>Es una discapacidad única.</w:t>
      </w:r>
      <w:r>
        <w:rPr>
          <w:sz w:val="32"/>
          <w:szCs w:val="32"/>
        </w:rPr>
        <w:br/>
        <w:t>Afecta al mismo tiempo la vista y el oído.</w:t>
      </w:r>
      <w:r>
        <w:rPr>
          <w:sz w:val="32"/>
          <w:szCs w:val="32"/>
        </w:rPr>
        <w:br/>
        <w:t>Dificulta la comunicación, la movilidad y el acceso a la información.</w:t>
      </w:r>
    </w:p>
    <w:p w14:paraId="30AFF7D5" w14:textId="77777777" w:rsidR="00BA6FA2" w:rsidRDefault="003F4162">
      <w:pPr>
        <w:numPr>
          <w:ilvl w:val="0"/>
          <w:numId w:val="7"/>
        </w:numPr>
        <w:spacing w:before="240" w:after="240"/>
        <w:rPr>
          <w:sz w:val="32"/>
          <w:szCs w:val="32"/>
        </w:rPr>
      </w:pPr>
      <w:r>
        <w:rPr>
          <w:sz w:val="32"/>
          <w:szCs w:val="32"/>
        </w:rPr>
        <w:t>Comunicación:</w:t>
      </w:r>
    </w:p>
    <w:p w14:paraId="69C3683D" w14:textId="77777777" w:rsidR="00BA6FA2" w:rsidRDefault="003F4162">
      <w:pPr>
        <w:spacing w:before="240" w:after="240"/>
        <w:rPr>
          <w:sz w:val="32"/>
          <w:szCs w:val="32"/>
        </w:rPr>
      </w:pPr>
      <w:r>
        <w:rPr>
          <w:sz w:val="32"/>
          <w:szCs w:val="32"/>
        </w:rPr>
        <w:t>Son las formas que usamos para expresar y comprender mensajes.</w:t>
      </w:r>
    </w:p>
    <w:p w14:paraId="0882DF67" w14:textId="77777777" w:rsidR="00BA6FA2" w:rsidRDefault="003F4162">
      <w:pPr>
        <w:numPr>
          <w:ilvl w:val="0"/>
          <w:numId w:val="5"/>
        </w:numPr>
        <w:spacing w:before="240" w:after="240"/>
        <w:rPr>
          <w:sz w:val="32"/>
          <w:szCs w:val="32"/>
        </w:rPr>
      </w:pPr>
      <w:r>
        <w:rPr>
          <w:sz w:val="32"/>
          <w:szCs w:val="32"/>
        </w:rPr>
        <w:t>Orientación y movilidad:</w:t>
      </w:r>
    </w:p>
    <w:p w14:paraId="1FC133D5" w14:textId="77777777" w:rsidR="00BA6FA2" w:rsidRDefault="003F4162">
      <w:pPr>
        <w:spacing w:before="240" w:after="240"/>
        <w:rPr>
          <w:sz w:val="32"/>
          <w:szCs w:val="32"/>
        </w:rPr>
      </w:pPr>
      <w:r>
        <w:rPr>
          <w:sz w:val="32"/>
          <w:szCs w:val="32"/>
        </w:rPr>
        <w:t>Es la capacidad de ubicarse</w:t>
      </w:r>
      <w:r>
        <w:rPr>
          <w:sz w:val="32"/>
          <w:szCs w:val="32"/>
        </w:rPr>
        <w:br/>
        <w:t>y desplazarse con seguridad.</w:t>
      </w:r>
    </w:p>
    <w:p w14:paraId="51EE3BCF" w14:textId="77777777" w:rsidR="00BA6FA2" w:rsidRDefault="00BA6FA2">
      <w:pPr>
        <w:spacing w:before="240" w:after="240"/>
        <w:rPr>
          <w:sz w:val="32"/>
          <w:szCs w:val="32"/>
        </w:rPr>
      </w:pPr>
    </w:p>
    <w:p w14:paraId="3B794E57" w14:textId="77777777" w:rsidR="00BA6FA2" w:rsidRDefault="00BA6FA2">
      <w:pPr>
        <w:spacing w:before="240" w:after="240"/>
        <w:rPr>
          <w:sz w:val="32"/>
          <w:szCs w:val="32"/>
        </w:rPr>
      </w:pPr>
    </w:p>
    <w:p w14:paraId="37BF26CA" w14:textId="77777777" w:rsidR="00BA6FA2" w:rsidRDefault="003F4162">
      <w:pPr>
        <w:spacing w:before="240" w:after="240"/>
        <w:rPr>
          <w:sz w:val="32"/>
          <w:szCs w:val="32"/>
        </w:rPr>
      </w:pPr>
      <w:r>
        <w:rPr>
          <w:noProof/>
        </w:rPr>
        <w:drawing>
          <wp:anchor distT="114300" distB="114300" distL="114300" distR="114300" simplePos="0" relativeHeight="251667456" behindDoc="0" locked="0" layoutInCell="1" hidden="0" allowOverlap="1" wp14:anchorId="6C200709" wp14:editId="35F3D946">
            <wp:simplePos x="0" y="0"/>
            <wp:positionH relativeFrom="column">
              <wp:posOffset>19052</wp:posOffset>
            </wp:positionH>
            <wp:positionV relativeFrom="paragraph">
              <wp:posOffset>114300</wp:posOffset>
            </wp:positionV>
            <wp:extent cx="3144717" cy="2100263"/>
            <wp:effectExtent l="0" t="0" r="0" b="0"/>
            <wp:wrapNone/>
            <wp:docPr id="3" name="image4.png" descr="Ilustración de una mujer sordociega con gafas oscuras comunicándose mediante el tacto con otra persona. Ambos sostienen sus manos en señal de intercambio comunicativo. Sobre ellos aparecen los símbolos de un ojo y un oído conectados con flechas, representando la combinación de comunicación visual y auditiva adaptada a la sordoceguera."/>
            <wp:cNvGraphicFramePr/>
            <a:graphic xmlns:a="http://schemas.openxmlformats.org/drawingml/2006/main">
              <a:graphicData uri="http://schemas.openxmlformats.org/drawingml/2006/picture">
                <pic:pic xmlns:pic="http://schemas.openxmlformats.org/drawingml/2006/picture">
                  <pic:nvPicPr>
                    <pic:cNvPr id="0" name="image4.png" descr="Ilustración de una mujer sordociega con gafas oscuras comunicándose mediante el tacto con otra persona. Ambos sostienen sus manos en señal de intercambio comunicativo. Sobre ellos aparecen los símbolos de un ojo y un oído conectados con flechas, representando la combinación de comunicación visual y auditiva adaptada a la sordoceguera."/>
                    <pic:cNvPicPr preferRelativeResize="0"/>
                  </pic:nvPicPr>
                  <pic:blipFill>
                    <a:blip r:embed="rId14" cstate="print">
                      <a:extLst>
                        <a:ext uri="{28A0092B-C50C-407E-A947-70E740481C1C}">
                          <a14:useLocalDpi xmlns:a14="http://schemas.microsoft.com/office/drawing/2010/main"/>
                        </a:ext>
                      </a:extLst>
                    </a:blip>
                    <a:srcRect/>
                    <a:stretch>
                      <a:fillRect/>
                    </a:stretch>
                  </pic:blipFill>
                  <pic:spPr>
                    <a:xfrm>
                      <a:off x="0" y="0"/>
                      <a:ext cx="3144717" cy="2100263"/>
                    </a:xfrm>
                    <a:prstGeom prst="rect">
                      <a:avLst/>
                    </a:prstGeom>
                    <a:ln/>
                  </pic:spPr>
                </pic:pic>
              </a:graphicData>
            </a:graphic>
          </wp:anchor>
        </w:drawing>
      </w:r>
    </w:p>
    <w:p w14:paraId="3B3FDC4A" w14:textId="77777777" w:rsidR="00BA6FA2" w:rsidRDefault="00BA6FA2">
      <w:pPr>
        <w:spacing w:before="240" w:after="240"/>
        <w:rPr>
          <w:sz w:val="32"/>
          <w:szCs w:val="32"/>
        </w:rPr>
      </w:pPr>
    </w:p>
    <w:p w14:paraId="1BF2D29C" w14:textId="77777777" w:rsidR="00BA6FA2" w:rsidRDefault="00BA6FA2">
      <w:pPr>
        <w:spacing w:before="240" w:after="240"/>
        <w:rPr>
          <w:sz w:val="32"/>
          <w:szCs w:val="32"/>
        </w:rPr>
      </w:pPr>
    </w:p>
    <w:p w14:paraId="4D866856" w14:textId="77777777" w:rsidR="00BA6FA2" w:rsidRDefault="00BA6FA2">
      <w:pPr>
        <w:spacing w:before="240" w:after="240"/>
        <w:rPr>
          <w:sz w:val="32"/>
          <w:szCs w:val="32"/>
        </w:rPr>
      </w:pPr>
    </w:p>
    <w:p w14:paraId="385D97E4" w14:textId="77777777" w:rsidR="00BA6FA2" w:rsidRDefault="00BA6FA2">
      <w:pPr>
        <w:spacing w:before="240" w:after="240"/>
        <w:rPr>
          <w:sz w:val="32"/>
          <w:szCs w:val="32"/>
        </w:rPr>
      </w:pPr>
    </w:p>
    <w:p w14:paraId="7998C7D6" w14:textId="77777777" w:rsidR="00BA6FA2" w:rsidRDefault="00BA6FA2">
      <w:pPr>
        <w:spacing w:before="240" w:after="240"/>
        <w:rPr>
          <w:sz w:val="32"/>
          <w:szCs w:val="32"/>
        </w:rPr>
      </w:pPr>
    </w:p>
    <w:p w14:paraId="75375DEA" w14:textId="77777777" w:rsidR="00BA6FA2" w:rsidRDefault="003F4162">
      <w:pPr>
        <w:spacing w:before="240" w:after="240"/>
        <w:rPr>
          <w:sz w:val="32"/>
          <w:szCs w:val="32"/>
        </w:rPr>
      </w:pPr>
      <w:r>
        <w:rPr>
          <w:noProof/>
        </w:rPr>
        <w:drawing>
          <wp:anchor distT="114300" distB="114300" distL="114300" distR="114300" simplePos="0" relativeHeight="251668480" behindDoc="0" locked="0" layoutInCell="1" hidden="0" allowOverlap="1" wp14:anchorId="540F8560" wp14:editId="2A08FD8D">
            <wp:simplePos x="0" y="0"/>
            <wp:positionH relativeFrom="column">
              <wp:posOffset>14289</wp:posOffset>
            </wp:positionH>
            <wp:positionV relativeFrom="paragraph">
              <wp:posOffset>276225</wp:posOffset>
            </wp:positionV>
            <wp:extent cx="3151848" cy="2105025"/>
            <wp:effectExtent l="0" t="0" r="0" b="0"/>
            <wp:wrapNone/>
            <wp:docPr id="24" name="image22.png" descr="Ilustración de una mujer sordociega con gafas oscuras pensando en distintas situaciones: leer un libro con dudas, dos personas conversando, y una puerta con símbolo de accesibilidad. Los globos de pensamiento reflejan desafíos de comunicación, interacción social y acceso a espacios."/>
            <wp:cNvGraphicFramePr/>
            <a:graphic xmlns:a="http://schemas.openxmlformats.org/drawingml/2006/main">
              <a:graphicData uri="http://schemas.openxmlformats.org/drawingml/2006/picture">
                <pic:pic xmlns:pic="http://schemas.openxmlformats.org/drawingml/2006/picture">
                  <pic:nvPicPr>
                    <pic:cNvPr id="0" name="image22.png" descr="Ilustración de una mujer sordociega con gafas oscuras pensando en distintas situaciones: leer un libro con dudas, dos personas conversando, y una puerta con símbolo de accesibilidad. Los globos de pensamiento reflejan desafíos de comunicación, interacción social y acceso a espacios."/>
                    <pic:cNvPicPr preferRelativeResize="0"/>
                  </pic:nvPicPr>
                  <pic:blipFill>
                    <a:blip r:embed="rId15" cstate="print">
                      <a:extLst>
                        <a:ext uri="{28A0092B-C50C-407E-A947-70E740481C1C}">
                          <a14:useLocalDpi xmlns:a14="http://schemas.microsoft.com/office/drawing/2010/main"/>
                        </a:ext>
                      </a:extLst>
                    </a:blip>
                    <a:srcRect/>
                    <a:stretch>
                      <a:fillRect/>
                    </a:stretch>
                  </pic:blipFill>
                  <pic:spPr>
                    <a:xfrm>
                      <a:off x="0" y="0"/>
                      <a:ext cx="3151848" cy="2105025"/>
                    </a:xfrm>
                    <a:prstGeom prst="rect">
                      <a:avLst/>
                    </a:prstGeom>
                    <a:ln/>
                  </pic:spPr>
                </pic:pic>
              </a:graphicData>
            </a:graphic>
          </wp:anchor>
        </w:drawing>
      </w:r>
    </w:p>
    <w:p w14:paraId="681ADFE7" w14:textId="77777777" w:rsidR="00BA6FA2" w:rsidRDefault="00BA6FA2">
      <w:pPr>
        <w:spacing w:before="240" w:after="240"/>
        <w:rPr>
          <w:sz w:val="32"/>
          <w:szCs w:val="32"/>
        </w:rPr>
      </w:pPr>
    </w:p>
    <w:p w14:paraId="6A0C9188" w14:textId="77777777" w:rsidR="00BA6FA2" w:rsidRDefault="00BA6FA2">
      <w:pPr>
        <w:spacing w:before="240" w:after="240"/>
        <w:rPr>
          <w:sz w:val="32"/>
          <w:szCs w:val="32"/>
        </w:rPr>
      </w:pPr>
    </w:p>
    <w:p w14:paraId="7F380ED4" w14:textId="77777777" w:rsidR="00BA6FA2" w:rsidRDefault="00BA6FA2">
      <w:pPr>
        <w:spacing w:before="240" w:after="240"/>
        <w:rPr>
          <w:sz w:val="32"/>
          <w:szCs w:val="32"/>
        </w:rPr>
      </w:pPr>
    </w:p>
    <w:p w14:paraId="249DE7F5" w14:textId="77777777" w:rsidR="00BA6FA2" w:rsidRDefault="00BA6FA2">
      <w:pPr>
        <w:spacing w:before="240" w:after="240"/>
        <w:rPr>
          <w:sz w:val="32"/>
          <w:szCs w:val="32"/>
        </w:rPr>
      </w:pPr>
    </w:p>
    <w:p w14:paraId="58D86F1B" w14:textId="77777777" w:rsidR="00BA6FA2" w:rsidRDefault="00BA6FA2">
      <w:pPr>
        <w:spacing w:before="240" w:after="240"/>
        <w:rPr>
          <w:sz w:val="32"/>
          <w:szCs w:val="32"/>
        </w:rPr>
      </w:pPr>
    </w:p>
    <w:p w14:paraId="022B3521" w14:textId="77777777" w:rsidR="00BA6FA2" w:rsidRDefault="003F4162">
      <w:pPr>
        <w:spacing w:before="240" w:after="240"/>
        <w:rPr>
          <w:sz w:val="32"/>
          <w:szCs w:val="32"/>
        </w:rPr>
      </w:pPr>
      <w:r>
        <w:rPr>
          <w:noProof/>
        </w:rPr>
        <w:drawing>
          <wp:anchor distT="114300" distB="114300" distL="114300" distR="114300" simplePos="0" relativeHeight="251669504" behindDoc="0" locked="0" layoutInCell="1" hidden="0" allowOverlap="1" wp14:anchorId="30B14781" wp14:editId="185C5A82">
            <wp:simplePos x="0" y="0"/>
            <wp:positionH relativeFrom="column">
              <wp:posOffset>19052</wp:posOffset>
            </wp:positionH>
            <wp:positionV relativeFrom="paragraph">
              <wp:posOffset>295275</wp:posOffset>
            </wp:positionV>
            <wp:extent cx="3152775" cy="2105644"/>
            <wp:effectExtent l="0" t="0" r="0" b="0"/>
            <wp:wrapNone/>
            <wp:docPr id="23" name="image20.png" descr="Ilustración de una mujer sordociega con gafas oscuras y bastón blanco caminando por un pasillo escolar acompañada por una profesional que la guía del brazo. En el entorno se observan una rampa de acceso, señalización accesible y la puerta de “Aula 2”. La escena representa acompañamiento y accesibilidad en el ámbito educativo."/>
            <wp:cNvGraphicFramePr/>
            <a:graphic xmlns:a="http://schemas.openxmlformats.org/drawingml/2006/main">
              <a:graphicData uri="http://schemas.openxmlformats.org/drawingml/2006/picture">
                <pic:pic xmlns:pic="http://schemas.openxmlformats.org/drawingml/2006/picture">
                  <pic:nvPicPr>
                    <pic:cNvPr id="0" name="image20.png" descr="Ilustración de una mujer sordociega con gafas oscuras y bastón blanco caminando por un pasillo escolar acompañada por una profesional que la guía del brazo. En el entorno se observan una rampa de acceso, señalización accesible y la puerta de “Aula 2”. La escena representa acompañamiento y accesibilidad en el ámbito educativo."/>
                    <pic:cNvPicPr preferRelativeResize="0"/>
                  </pic:nvPicPr>
                  <pic:blipFill>
                    <a:blip r:embed="rId16" cstate="print">
                      <a:extLst>
                        <a:ext uri="{28A0092B-C50C-407E-A947-70E740481C1C}">
                          <a14:useLocalDpi xmlns:a14="http://schemas.microsoft.com/office/drawing/2010/main"/>
                        </a:ext>
                      </a:extLst>
                    </a:blip>
                    <a:srcRect/>
                    <a:stretch>
                      <a:fillRect/>
                    </a:stretch>
                  </pic:blipFill>
                  <pic:spPr>
                    <a:xfrm>
                      <a:off x="0" y="0"/>
                      <a:ext cx="3152775" cy="2105644"/>
                    </a:xfrm>
                    <a:prstGeom prst="rect">
                      <a:avLst/>
                    </a:prstGeom>
                    <a:ln/>
                  </pic:spPr>
                </pic:pic>
              </a:graphicData>
            </a:graphic>
          </wp:anchor>
        </w:drawing>
      </w:r>
    </w:p>
    <w:p w14:paraId="4EA1F00E" w14:textId="77777777" w:rsidR="00BA6FA2" w:rsidRDefault="00BA6FA2">
      <w:pPr>
        <w:spacing w:before="240" w:after="240"/>
        <w:rPr>
          <w:sz w:val="32"/>
          <w:szCs w:val="32"/>
        </w:rPr>
      </w:pPr>
    </w:p>
    <w:p w14:paraId="3583245A" w14:textId="77777777" w:rsidR="00BA6FA2" w:rsidRDefault="00BA6FA2">
      <w:pPr>
        <w:spacing w:before="240" w:after="240"/>
        <w:rPr>
          <w:sz w:val="32"/>
          <w:szCs w:val="32"/>
        </w:rPr>
      </w:pPr>
    </w:p>
    <w:p w14:paraId="03166452" w14:textId="77777777" w:rsidR="00BA6FA2" w:rsidRDefault="00BA6FA2">
      <w:pPr>
        <w:spacing w:before="240" w:after="240"/>
        <w:rPr>
          <w:sz w:val="32"/>
          <w:szCs w:val="32"/>
        </w:rPr>
      </w:pPr>
    </w:p>
    <w:p w14:paraId="0D13462E" w14:textId="77777777" w:rsidR="00BA6FA2" w:rsidRDefault="00BA6FA2">
      <w:pPr>
        <w:spacing w:before="240" w:after="240"/>
        <w:rPr>
          <w:sz w:val="32"/>
          <w:szCs w:val="32"/>
        </w:rPr>
      </w:pPr>
    </w:p>
    <w:p w14:paraId="37780285" w14:textId="77777777" w:rsidR="00BA6FA2" w:rsidRDefault="00BA6FA2">
      <w:pPr>
        <w:spacing w:before="240" w:after="240"/>
        <w:rPr>
          <w:sz w:val="32"/>
          <w:szCs w:val="32"/>
        </w:rPr>
      </w:pPr>
    </w:p>
    <w:p w14:paraId="12056E71" w14:textId="77777777" w:rsidR="00BA6FA2" w:rsidRDefault="00BA6FA2">
      <w:pPr>
        <w:spacing w:before="240" w:after="240"/>
        <w:rPr>
          <w:sz w:val="32"/>
          <w:szCs w:val="32"/>
        </w:rPr>
      </w:pPr>
    </w:p>
    <w:p w14:paraId="756AB033" w14:textId="77777777" w:rsidR="00BA6FA2" w:rsidRDefault="00BA6FA2">
      <w:pPr>
        <w:spacing w:before="240" w:after="240"/>
        <w:rPr>
          <w:sz w:val="32"/>
          <w:szCs w:val="32"/>
        </w:rPr>
      </w:pPr>
    </w:p>
    <w:p w14:paraId="18F69BDA" w14:textId="77777777" w:rsidR="00BA6FA2" w:rsidRDefault="00BA6FA2">
      <w:pPr>
        <w:spacing w:before="240" w:after="240"/>
        <w:rPr>
          <w:sz w:val="32"/>
          <w:szCs w:val="32"/>
        </w:rPr>
      </w:pPr>
    </w:p>
    <w:p w14:paraId="47C5AF78" w14:textId="77777777" w:rsidR="00BA6FA2" w:rsidRDefault="003F4162">
      <w:pPr>
        <w:spacing w:before="240" w:after="240"/>
        <w:rPr>
          <w:sz w:val="32"/>
          <w:szCs w:val="32"/>
        </w:rPr>
      </w:pPr>
      <w:r>
        <w:rPr>
          <w:noProof/>
        </w:rPr>
        <w:lastRenderedPageBreak/>
        <w:drawing>
          <wp:anchor distT="114300" distB="114300" distL="114300" distR="114300" simplePos="0" relativeHeight="251670528" behindDoc="0" locked="0" layoutInCell="1" hidden="0" allowOverlap="1" wp14:anchorId="523CC094" wp14:editId="1D81D1DA">
            <wp:simplePos x="0" y="0"/>
            <wp:positionH relativeFrom="column">
              <wp:posOffset>2905125</wp:posOffset>
            </wp:positionH>
            <wp:positionV relativeFrom="paragraph">
              <wp:posOffset>428625</wp:posOffset>
            </wp:positionV>
            <wp:extent cx="3358644" cy="2243138"/>
            <wp:effectExtent l="0" t="0" r="0" b="0"/>
            <wp:wrapNone/>
            <wp:docPr id="33" name="image25.png" descr="Ilustración dividida en dos escenas que muestran a una docente apoyando a una niña con discapacidad visual en diferentes actividades. En la escena de la izquierda, ambas organizan una caja con materiales escolares; la niña, que usa gafas oscuras, identifica libros y útiles mediante el tacto con la guía de la profesora. En la escena de la derecha, la niña explora con sus manos el contenido de un tazón (posiblemente arena o masa) para una actividad sensorial, mientras la docente la acompaña con un gesto amable. La imagen resalta la importancia de la mediación pedagógica y el desarrollo de habilidades hápticas en el aula inclusiva."/>
            <wp:cNvGraphicFramePr/>
            <a:graphic xmlns:a="http://schemas.openxmlformats.org/drawingml/2006/main">
              <a:graphicData uri="http://schemas.openxmlformats.org/drawingml/2006/picture">
                <pic:pic xmlns:pic="http://schemas.openxmlformats.org/drawingml/2006/picture">
                  <pic:nvPicPr>
                    <pic:cNvPr id="0" name="image25.png" descr="Ilustración dividida en dos escenas que muestran a una docente apoyando a una niña con discapacidad visual en diferentes actividades. En la escena de la izquierda, ambas organizan una caja con materiales escolares; la niña, que usa gafas oscuras, identifica libros y útiles mediante el tacto con la guía de la profesora. En la escena de la derecha, la niña explora con sus manos el contenido de un tazón (posiblemente arena o masa) para una actividad sensorial, mientras la docente la acompaña con un gesto amable. La imagen resalta la importancia de la mediación pedagógica y el desarrollo de habilidades hápticas en el aula inclusiva."/>
                    <pic:cNvPicPr preferRelativeResize="0"/>
                  </pic:nvPicPr>
                  <pic:blipFill>
                    <a:blip r:embed="rId17" cstate="print">
                      <a:extLst>
                        <a:ext uri="{28A0092B-C50C-407E-A947-70E740481C1C}">
                          <a14:useLocalDpi xmlns:a14="http://schemas.microsoft.com/office/drawing/2010/main"/>
                        </a:ext>
                      </a:extLst>
                    </a:blip>
                    <a:srcRect/>
                    <a:stretch>
                      <a:fillRect/>
                    </a:stretch>
                  </pic:blipFill>
                  <pic:spPr>
                    <a:xfrm>
                      <a:off x="0" y="0"/>
                      <a:ext cx="3358644" cy="2243138"/>
                    </a:xfrm>
                    <a:prstGeom prst="rect">
                      <a:avLst/>
                    </a:prstGeom>
                    <a:ln/>
                  </pic:spPr>
                </pic:pic>
              </a:graphicData>
            </a:graphic>
          </wp:anchor>
        </w:drawing>
      </w:r>
    </w:p>
    <w:p w14:paraId="05E96E0E" w14:textId="77777777" w:rsidR="00BA6FA2" w:rsidRDefault="003F4162">
      <w:pPr>
        <w:numPr>
          <w:ilvl w:val="0"/>
          <w:numId w:val="13"/>
        </w:numPr>
        <w:spacing w:before="240" w:after="240" w:line="360" w:lineRule="auto"/>
        <w:rPr>
          <w:sz w:val="32"/>
          <w:szCs w:val="32"/>
        </w:rPr>
      </w:pPr>
      <w:r>
        <w:rPr>
          <w:sz w:val="32"/>
          <w:szCs w:val="32"/>
        </w:rPr>
        <w:t xml:space="preserve">Actividades de la vida diaria: </w:t>
      </w:r>
    </w:p>
    <w:p w14:paraId="672FD24B" w14:textId="77777777" w:rsidR="00BA6FA2" w:rsidRDefault="003F4162">
      <w:pPr>
        <w:spacing w:before="240" w:after="240" w:line="360" w:lineRule="auto"/>
        <w:rPr>
          <w:sz w:val="32"/>
          <w:szCs w:val="32"/>
        </w:rPr>
      </w:pPr>
      <w:r>
        <w:rPr>
          <w:sz w:val="32"/>
          <w:szCs w:val="32"/>
        </w:rPr>
        <w:t>Son tareas como vestirse, comer, desplazarse</w:t>
      </w:r>
      <w:r>
        <w:rPr>
          <w:sz w:val="32"/>
          <w:szCs w:val="32"/>
        </w:rPr>
        <w:br/>
        <w:t>o usar el baño.</w:t>
      </w:r>
    </w:p>
    <w:p w14:paraId="30A384D4" w14:textId="77777777" w:rsidR="00BA6FA2" w:rsidRDefault="003F4162">
      <w:pPr>
        <w:pStyle w:val="Heading1"/>
        <w:keepNext w:val="0"/>
        <w:keepLines w:val="0"/>
        <w:spacing w:before="480" w:line="360" w:lineRule="auto"/>
        <w:rPr>
          <w:sz w:val="32"/>
          <w:szCs w:val="32"/>
        </w:rPr>
      </w:pPr>
      <w:bookmarkStart w:id="32" w:name="_2bwy34nx6ngc" w:colFirst="0" w:colLast="0"/>
      <w:bookmarkEnd w:id="32"/>
      <w:r>
        <w:rPr>
          <w:sz w:val="32"/>
          <w:szCs w:val="32"/>
        </w:rPr>
        <w:t>3. Las ideas principales</w:t>
      </w:r>
      <w:r>
        <w:rPr>
          <w:noProof/>
        </w:rPr>
        <w:drawing>
          <wp:anchor distT="114300" distB="114300" distL="114300" distR="114300" simplePos="0" relativeHeight="251671552" behindDoc="0" locked="0" layoutInCell="1" hidden="0" allowOverlap="1" wp14:anchorId="57C17B4E" wp14:editId="1F190281">
            <wp:simplePos x="0" y="0"/>
            <wp:positionH relativeFrom="column">
              <wp:posOffset>2900686</wp:posOffset>
            </wp:positionH>
            <wp:positionV relativeFrom="paragraph">
              <wp:posOffset>559966</wp:posOffset>
            </wp:positionV>
            <wp:extent cx="3366764" cy="2247900"/>
            <wp:effectExtent l="0" t="0" r="0" b="0"/>
            <wp:wrapNone/>
            <wp:docPr id="32" name="image33.png" descr="Ilustración que muestra a una niña con discapacidad visual sentada frente a un cuaderno abierto en un salón de clases. La niña, que usa gafas oscuras, tiene una expresión de duda y un signo de interrogación amarillo sobre ella, mientras une sus dedos en un gesto de incertidumbre. Al fondo, se ve de forma un poco más difusa a otros dos compañeros escribiendo en sus pupitres con normalidad. La escena pone de manifiesto la barrera que enfrentan los estudiantes cuando el material educativo o las instrucciones no están adaptados a sus necesidades sensoriales."/>
            <wp:cNvGraphicFramePr/>
            <a:graphic xmlns:a="http://schemas.openxmlformats.org/drawingml/2006/main">
              <a:graphicData uri="http://schemas.openxmlformats.org/drawingml/2006/picture">
                <pic:pic xmlns:pic="http://schemas.openxmlformats.org/drawingml/2006/picture">
                  <pic:nvPicPr>
                    <pic:cNvPr id="0" name="image33.png" descr="Ilustración que muestra a una niña con discapacidad visual sentada frente a un cuaderno abierto en un salón de clases. La niña, que usa gafas oscuras, tiene una expresión de duda y un signo de interrogación amarillo sobre ella, mientras une sus dedos en un gesto de incertidumbre. Al fondo, se ve de forma un poco más difusa a otros dos compañeros escribiendo en sus pupitres con normalidad. La escena pone de manifiesto la barrera que enfrentan los estudiantes cuando el material educativo o las instrucciones no están adaptados a sus necesidades sensoriales."/>
                    <pic:cNvPicPr preferRelativeResize="0"/>
                  </pic:nvPicPr>
                  <pic:blipFill>
                    <a:blip r:embed="rId18" cstate="print">
                      <a:extLst>
                        <a:ext uri="{28A0092B-C50C-407E-A947-70E740481C1C}">
                          <a14:useLocalDpi xmlns:a14="http://schemas.microsoft.com/office/drawing/2010/main"/>
                        </a:ext>
                      </a:extLst>
                    </a:blip>
                    <a:srcRect/>
                    <a:stretch>
                      <a:fillRect/>
                    </a:stretch>
                  </pic:blipFill>
                  <pic:spPr>
                    <a:xfrm>
                      <a:off x="0" y="0"/>
                      <a:ext cx="3366764" cy="2247900"/>
                    </a:xfrm>
                    <a:prstGeom prst="rect">
                      <a:avLst/>
                    </a:prstGeom>
                    <a:ln/>
                  </pic:spPr>
                </pic:pic>
              </a:graphicData>
            </a:graphic>
          </wp:anchor>
        </w:drawing>
      </w:r>
    </w:p>
    <w:p w14:paraId="0C2B7CFB" w14:textId="77777777" w:rsidR="00BA6FA2" w:rsidRDefault="003F4162">
      <w:pPr>
        <w:spacing w:before="240" w:after="240" w:line="360" w:lineRule="auto"/>
        <w:rPr>
          <w:sz w:val="32"/>
          <w:szCs w:val="32"/>
        </w:rPr>
      </w:pPr>
      <w:r>
        <w:rPr>
          <w:sz w:val="32"/>
          <w:szCs w:val="32"/>
        </w:rPr>
        <w:t>Las ideas más importantes son:</w:t>
      </w:r>
    </w:p>
    <w:p w14:paraId="7B6652FE" w14:textId="77777777" w:rsidR="00BA6FA2" w:rsidRDefault="003F4162">
      <w:pPr>
        <w:spacing w:before="240" w:after="240" w:line="360" w:lineRule="auto"/>
        <w:rPr>
          <w:sz w:val="32"/>
          <w:szCs w:val="32"/>
        </w:rPr>
      </w:pPr>
      <w:r>
        <w:rPr>
          <w:sz w:val="32"/>
          <w:szCs w:val="32"/>
        </w:rPr>
        <w:t xml:space="preserve">El docente no sólo enseña contenidos. </w:t>
      </w:r>
    </w:p>
    <w:p w14:paraId="1F8AC1C0" w14:textId="77777777" w:rsidR="00BA6FA2" w:rsidRDefault="003F4162">
      <w:pPr>
        <w:spacing w:before="240" w:after="240" w:line="360" w:lineRule="auto"/>
        <w:rPr>
          <w:sz w:val="32"/>
          <w:szCs w:val="32"/>
        </w:rPr>
      </w:pPr>
      <w:r>
        <w:rPr>
          <w:sz w:val="32"/>
          <w:szCs w:val="32"/>
        </w:rPr>
        <w:t>El docente es un puente</w:t>
      </w:r>
      <w:r>
        <w:rPr>
          <w:sz w:val="32"/>
          <w:szCs w:val="32"/>
        </w:rPr>
        <w:br/>
        <w:t>entre el estudiante y el mundo.</w:t>
      </w:r>
      <w:r>
        <w:rPr>
          <w:noProof/>
        </w:rPr>
        <w:drawing>
          <wp:anchor distT="114300" distB="114300" distL="114300" distR="114300" simplePos="0" relativeHeight="251672576" behindDoc="0" locked="0" layoutInCell="1" hidden="0" allowOverlap="1" wp14:anchorId="1B324506" wp14:editId="4E0B35BA">
            <wp:simplePos x="0" y="0"/>
            <wp:positionH relativeFrom="column">
              <wp:posOffset>2905125</wp:posOffset>
            </wp:positionH>
            <wp:positionV relativeFrom="paragraph">
              <wp:posOffset>712366</wp:posOffset>
            </wp:positionV>
            <wp:extent cx="3362325" cy="2244936"/>
            <wp:effectExtent l="0" t="0" r="0" b="0"/>
            <wp:wrapNone/>
            <wp:docPr id="31" name="image7.png" descr="Ilustración de una docente dando la bienvenida a una estudiante con discapacidad visual en una escuela. En primer plano, la niña está sentada frente a un cuaderno abierto, sosteniendo su bastón blanco con ambas manos y usando gafas oscuras. A la derecha, la docente, que lleva una credencial, le extiende la mano con un gesto amable y una sonrisa. Al fondo se observa el edificio con el letrero &quot;ESCUELA&quot; y un símbolo de accesibilidad en la pared junto a la puerta abierta. La escena transmite un mensaje de hospitalidad, integración y un entorno educativo preparado para la diversidad."/>
            <wp:cNvGraphicFramePr/>
            <a:graphic xmlns:a="http://schemas.openxmlformats.org/drawingml/2006/main">
              <a:graphicData uri="http://schemas.openxmlformats.org/drawingml/2006/picture">
                <pic:pic xmlns:pic="http://schemas.openxmlformats.org/drawingml/2006/picture">
                  <pic:nvPicPr>
                    <pic:cNvPr id="0" name="image7.png" descr="Ilustración de una docente dando la bienvenida a una estudiante con discapacidad visual en una escuela. En primer plano, la niña está sentada frente a un cuaderno abierto, sosteniendo su bastón blanco con ambas manos y usando gafas oscuras. A la derecha, la docente, que lleva una credencial, le extiende la mano con un gesto amable y una sonrisa. Al fondo se observa el edificio con el letrero &quot;ESCUELA&quot; y un símbolo de accesibilidad en la pared junto a la puerta abierta. La escena transmite un mensaje de hospitalidad, integración y un entorno educativo preparado para la diversidad."/>
                    <pic:cNvPicPr preferRelativeResize="0"/>
                  </pic:nvPicPr>
                  <pic:blipFill>
                    <a:blip r:embed="rId19" cstate="print">
                      <a:extLst>
                        <a:ext uri="{28A0092B-C50C-407E-A947-70E740481C1C}">
                          <a14:useLocalDpi xmlns:a14="http://schemas.microsoft.com/office/drawing/2010/main"/>
                        </a:ext>
                      </a:extLst>
                    </a:blip>
                    <a:srcRect/>
                    <a:stretch>
                      <a:fillRect/>
                    </a:stretch>
                  </pic:blipFill>
                  <pic:spPr>
                    <a:xfrm>
                      <a:off x="0" y="0"/>
                      <a:ext cx="3362325" cy="2244936"/>
                    </a:xfrm>
                    <a:prstGeom prst="rect">
                      <a:avLst/>
                    </a:prstGeom>
                    <a:ln/>
                  </pic:spPr>
                </pic:pic>
              </a:graphicData>
            </a:graphic>
          </wp:anchor>
        </w:drawing>
      </w:r>
    </w:p>
    <w:p w14:paraId="2937B6BF" w14:textId="77777777" w:rsidR="00BA6FA2" w:rsidRDefault="003F4162">
      <w:pPr>
        <w:spacing w:before="240" w:after="240" w:line="360" w:lineRule="auto"/>
        <w:rPr>
          <w:sz w:val="32"/>
          <w:szCs w:val="32"/>
        </w:rPr>
      </w:pPr>
      <w:r>
        <w:rPr>
          <w:sz w:val="32"/>
          <w:szCs w:val="32"/>
        </w:rPr>
        <w:t>La sordoceguera limita el acceso a la educación</w:t>
      </w:r>
      <w:r>
        <w:rPr>
          <w:sz w:val="32"/>
          <w:szCs w:val="32"/>
        </w:rPr>
        <w:br/>
        <w:t>si no existen apoyos adecuados.</w:t>
      </w:r>
    </w:p>
    <w:p w14:paraId="596A889D" w14:textId="77777777" w:rsidR="00BA6FA2" w:rsidRDefault="003F4162">
      <w:pPr>
        <w:spacing w:before="240" w:after="240" w:line="360" w:lineRule="auto"/>
        <w:rPr>
          <w:sz w:val="32"/>
          <w:szCs w:val="32"/>
        </w:rPr>
      </w:pPr>
      <w:r>
        <w:rPr>
          <w:sz w:val="32"/>
          <w:szCs w:val="32"/>
        </w:rPr>
        <w:t>Muchos estudiantes con sordoceguera no acceden plenamente a la escuela.</w:t>
      </w:r>
    </w:p>
    <w:p w14:paraId="6707D6F5" w14:textId="77777777" w:rsidR="00BA6FA2" w:rsidRDefault="00BA6FA2">
      <w:pPr>
        <w:spacing w:before="240" w:after="240" w:line="360" w:lineRule="auto"/>
        <w:rPr>
          <w:sz w:val="32"/>
          <w:szCs w:val="32"/>
        </w:rPr>
      </w:pPr>
    </w:p>
    <w:p w14:paraId="32CE72BC" w14:textId="77777777" w:rsidR="00BA6FA2" w:rsidRDefault="00BA6FA2">
      <w:pPr>
        <w:spacing w:before="240" w:after="240" w:line="360" w:lineRule="auto"/>
        <w:rPr>
          <w:sz w:val="32"/>
          <w:szCs w:val="32"/>
        </w:rPr>
      </w:pPr>
    </w:p>
    <w:p w14:paraId="35146832" w14:textId="77777777" w:rsidR="00BA6FA2" w:rsidRDefault="00BA6FA2">
      <w:pPr>
        <w:spacing w:before="240" w:after="240" w:line="360" w:lineRule="auto"/>
        <w:rPr>
          <w:sz w:val="32"/>
          <w:szCs w:val="32"/>
        </w:rPr>
      </w:pPr>
    </w:p>
    <w:p w14:paraId="6AEE0E18" w14:textId="77777777" w:rsidR="00BA6FA2" w:rsidRDefault="00BA6FA2">
      <w:pPr>
        <w:spacing w:before="240" w:after="240" w:line="360" w:lineRule="auto"/>
        <w:rPr>
          <w:sz w:val="32"/>
          <w:szCs w:val="32"/>
        </w:rPr>
      </w:pPr>
    </w:p>
    <w:p w14:paraId="499F96F2" w14:textId="77777777" w:rsidR="00BA6FA2" w:rsidRDefault="00BA6FA2">
      <w:pPr>
        <w:spacing w:before="240" w:after="240" w:line="360" w:lineRule="auto"/>
        <w:rPr>
          <w:sz w:val="32"/>
          <w:szCs w:val="32"/>
        </w:rPr>
      </w:pPr>
    </w:p>
    <w:p w14:paraId="0A6E8EDE" w14:textId="77777777" w:rsidR="00BA6FA2" w:rsidRDefault="00BA6FA2">
      <w:pPr>
        <w:spacing w:before="240" w:after="240" w:line="360" w:lineRule="auto"/>
        <w:rPr>
          <w:sz w:val="32"/>
          <w:szCs w:val="32"/>
        </w:rPr>
      </w:pPr>
    </w:p>
    <w:p w14:paraId="4E6BA307" w14:textId="77777777" w:rsidR="00BA6FA2" w:rsidRDefault="00BA6FA2">
      <w:pPr>
        <w:spacing w:before="240" w:after="240" w:line="360" w:lineRule="auto"/>
        <w:rPr>
          <w:sz w:val="32"/>
          <w:szCs w:val="32"/>
        </w:rPr>
      </w:pPr>
    </w:p>
    <w:p w14:paraId="125A2F38" w14:textId="77777777" w:rsidR="00BA6FA2" w:rsidRDefault="00BA6FA2">
      <w:pPr>
        <w:spacing w:before="240" w:after="240" w:line="360" w:lineRule="auto"/>
        <w:rPr>
          <w:sz w:val="32"/>
          <w:szCs w:val="32"/>
        </w:rPr>
      </w:pPr>
    </w:p>
    <w:p w14:paraId="28D22B7F" w14:textId="77777777" w:rsidR="00BA6FA2" w:rsidRDefault="00BA6FA2">
      <w:pPr>
        <w:spacing w:before="240" w:after="240" w:line="360" w:lineRule="auto"/>
        <w:rPr>
          <w:sz w:val="32"/>
          <w:szCs w:val="32"/>
        </w:rPr>
      </w:pPr>
    </w:p>
    <w:p w14:paraId="21DB6ACD" w14:textId="77777777" w:rsidR="00BA6FA2" w:rsidRDefault="00BA6FA2">
      <w:pPr>
        <w:spacing w:before="240" w:after="240" w:line="360" w:lineRule="auto"/>
        <w:rPr>
          <w:sz w:val="32"/>
          <w:szCs w:val="32"/>
        </w:rPr>
      </w:pPr>
    </w:p>
    <w:p w14:paraId="799CEEC5" w14:textId="77777777" w:rsidR="00BA6FA2" w:rsidRDefault="00BA6FA2">
      <w:pPr>
        <w:spacing w:before="240" w:after="240" w:line="360" w:lineRule="auto"/>
        <w:rPr>
          <w:sz w:val="32"/>
          <w:szCs w:val="32"/>
        </w:rPr>
      </w:pPr>
    </w:p>
    <w:p w14:paraId="1480F388" w14:textId="77777777" w:rsidR="00BA6FA2" w:rsidRDefault="00BA6FA2">
      <w:pPr>
        <w:spacing w:before="240" w:after="240" w:line="360" w:lineRule="auto"/>
        <w:rPr>
          <w:sz w:val="32"/>
          <w:szCs w:val="32"/>
        </w:rPr>
      </w:pPr>
    </w:p>
    <w:p w14:paraId="320B548A" w14:textId="77777777" w:rsidR="00BA6FA2" w:rsidRDefault="00BA6FA2">
      <w:pPr>
        <w:spacing w:before="240" w:after="240" w:line="360" w:lineRule="auto"/>
        <w:rPr>
          <w:sz w:val="32"/>
          <w:szCs w:val="32"/>
        </w:rPr>
      </w:pPr>
    </w:p>
    <w:p w14:paraId="77B70B72" w14:textId="77777777" w:rsidR="00BA6FA2" w:rsidRDefault="00BA6FA2">
      <w:pPr>
        <w:spacing w:before="240" w:after="240" w:line="360" w:lineRule="auto"/>
        <w:rPr>
          <w:sz w:val="32"/>
          <w:szCs w:val="32"/>
        </w:rPr>
      </w:pPr>
    </w:p>
    <w:p w14:paraId="443F0209" w14:textId="77777777" w:rsidR="00BA6FA2" w:rsidRDefault="00BA6FA2">
      <w:pPr>
        <w:spacing w:before="240" w:after="240" w:line="360" w:lineRule="auto"/>
        <w:rPr>
          <w:sz w:val="32"/>
          <w:szCs w:val="32"/>
        </w:rPr>
      </w:pPr>
    </w:p>
    <w:p w14:paraId="403DE338" w14:textId="77777777" w:rsidR="00BA6FA2" w:rsidRDefault="00BA6FA2">
      <w:pPr>
        <w:spacing w:before="240" w:after="240" w:line="360" w:lineRule="auto"/>
        <w:rPr>
          <w:sz w:val="32"/>
          <w:szCs w:val="32"/>
        </w:rPr>
      </w:pPr>
    </w:p>
    <w:p w14:paraId="2142ADEB" w14:textId="77777777" w:rsidR="00BA6FA2" w:rsidRDefault="00BA6FA2">
      <w:pPr>
        <w:spacing w:before="240" w:after="240" w:line="360" w:lineRule="auto"/>
        <w:rPr>
          <w:sz w:val="32"/>
          <w:szCs w:val="32"/>
        </w:rPr>
      </w:pPr>
    </w:p>
    <w:p w14:paraId="1616CA4B" w14:textId="77777777" w:rsidR="00BA6FA2" w:rsidRDefault="00BA6FA2">
      <w:pPr>
        <w:spacing w:before="240" w:after="240" w:line="360" w:lineRule="auto"/>
        <w:rPr>
          <w:sz w:val="32"/>
          <w:szCs w:val="32"/>
        </w:rPr>
      </w:pPr>
    </w:p>
    <w:p w14:paraId="035B6263" w14:textId="77777777" w:rsidR="00BA6FA2" w:rsidRDefault="003F4162">
      <w:pPr>
        <w:spacing w:before="240" w:after="240" w:line="360" w:lineRule="auto"/>
        <w:rPr>
          <w:sz w:val="32"/>
          <w:szCs w:val="32"/>
        </w:rPr>
      </w:pPr>
      <w:r>
        <w:rPr>
          <w:sz w:val="32"/>
          <w:szCs w:val="32"/>
        </w:rPr>
        <w:lastRenderedPageBreak/>
        <w:t>El compromiso del docente</w:t>
      </w:r>
      <w:r>
        <w:rPr>
          <w:sz w:val="32"/>
          <w:szCs w:val="32"/>
        </w:rPr>
        <w:br/>
        <w:t>puede cambiar esta realidad.</w:t>
      </w:r>
    </w:p>
    <w:p w14:paraId="63DA19D9" w14:textId="77777777" w:rsidR="00BA6FA2" w:rsidRDefault="003F4162">
      <w:pPr>
        <w:spacing w:before="240" w:after="240" w:line="360" w:lineRule="auto"/>
        <w:rPr>
          <w:sz w:val="32"/>
          <w:szCs w:val="32"/>
        </w:rPr>
      </w:pPr>
      <w:r>
        <w:rPr>
          <w:sz w:val="32"/>
          <w:szCs w:val="32"/>
        </w:rPr>
        <w:t>La educación debe ser digna</w:t>
      </w:r>
      <w:r>
        <w:rPr>
          <w:sz w:val="32"/>
          <w:szCs w:val="32"/>
        </w:rPr>
        <w:br/>
      </w:r>
      <w:r>
        <w:rPr>
          <w:sz w:val="32"/>
          <w:szCs w:val="32"/>
        </w:rPr>
        <w:t>y accesible para todos.</w:t>
      </w:r>
    </w:p>
    <w:p w14:paraId="411E8847" w14:textId="77777777" w:rsidR="00BA6FA2" w:rsidRDefault="003F4162">
      <w:pPr>
        <w:pStyle w:val="Heading1"/>
        <w:keepNext w:val="0"/>
        <w:keepLines w:val="0"/>
        <w:spacing w:before="480" w:line="360" w:lineRule="auto"/>
        <w:rPr>
          <w:sz w:val="32"/>
          <w:szCs w:val="32"/>
        </w:rPr>
      </w:pPr>
      <w:bookmarkStart w:id="33" w:name="_edmjq21irqv2" w:colFirst="0" w:colLast="0"/>
      <w:bookmarkEnd w:id="33"/>
      <w:r>
        <w:rPr>
          <w:sz w:val="32"/>
          <w:szCs w:val="32"/>
        </w:rPr>
        <w:t>4. Qué debe hacer el docente</w:t>
      </w:r>
    </w:p>
    <w:p w14:paraId="4B5EDB97" w14:textId="77777777" w:rsidR="00BA6FA2" w:rsidRDefault="003F4162">
      <w:pPr>
        <w:spacing w:before="240" w:after="240" w:line="360" w:lineRule="auto"/>
        <w:rPr>
          <w:sz w:val="32"/>
          <w:szCs w:val="32"/>
        </w:rPr>
      </w:pPr>
      <w:r>
        <w:rPr>
          <w:sz w:val="32"/>
          <w:szCs w:val="32"/>
        </w:rPr>
        <w:t>El docente debe asegurarse de que:</w:t>
      </w:r>
    </w:p>
    <w:p w14:paraId="111B1ADB" w14:textId="77777777" w:rsidR="00BA6FA2" w:rsidRDefault="003F4162">
      <w:pPr>
        <w:numPr>
          <w:ilvl w:val="0"/>
          <w:numId w:val="16"/>
        </w:numPr>
        <w:spacing w:before="240" w:line="360" w:lineRule="auto"/>
        <w:rPr>
          <w:sz w:val="32"/>
          <w:szCs w:val="32"/>
        </w:rPr>
      </w:pPr>
      <w:r>
        <w:rPr>
          <w:sz w:val="32"/>
          <w:szCs w:val="32"/>
        </w:rPr>
        <w:t>El estudiante acceda a la información.</w:t>
      </w:r>
    </w:p>
    <w:p w14:paraId="57E205B8" w14:textId="77777777" w:rsidR="00BA6FA2" w:rsidRDefault="003F4162">
      <w:pPr>
        <w:numPr>
          <w:ilvl w:val="0"/>
          <w:numId w:val="16"/>
        </w:numPr>
        <w:spacing w:line="360" w:lineRule="auto"/>
        <w:rPr>
          <w:sz w:val="32"/>
          <w:szCs w:val="32"/>
        </w:rPr>
      </w:pPr>
      <w:r>
        <w:rPr>
          <w:sz w:val="32"/>
          <w:szCs w:val="32"/>
        </w:rPr>
        <w:t>El estudiante pueda comunicarse.</w:t>
      </w:r>
    </w:p>
    <w:p w14:paraId="15024C99" w14:textId="77777777" w:rsidR="00BA6FA2" w:rsidRDefault="003F4162">
      <w:pPr>
        <w:numPr>
          <w:ilvl w:val="0"/>
          <w:numId w:val="16"/>
        </w:numPr>
        <w:spacing w:line="360" w:lineRule="auto"/>
        <w:rPr>
          <w:sz w:val="32"/>
          <w:szCs w:val="32"/>
        </w:rPr>
      </w:pPr>
      <w:r>
        <w:rPr>
          <w:sz w:val="32"/>
          <w:szCs w:val="32"/>
        </w:rPr>
        <w:t>El estudiante pueda desplazarse con seguridad.</w:t>
      </w:r>
    </w:p>
    <w:p w14:paraId="14413A83" w14:textId="77777777" w:rsidR="00BA6FA2" w:rsidRDefault="003F4162">
      <w:pPr>
        <w:numPr>
          <w:ilvl w:val="0"/>
          <w:numId w:val="16"/>
        </w:numPr>
        <w:spacing w:line="360" w:lineRule="auto"/>
        <w:rPr>
          <w:sz w:val="32"/>
          <w:szCs w:val="32"/>
        </w:rPr>
      </w:pPr>
      <w:r>
        <w:rPr>
          <w:sz w:val="32"/>
          <w:szCs w:val="32"/>
        </w:rPr>
        <w:t>El estudiante aprenda actividades de la vida diaria.</w:t>
      </w:r>
    </w:p>
    <w:p w14:paraId="256E7E85" w14:textId="77777777" w:rsidR="00BA6FA2" w:rsidRDefault="003F4162">
      <w:pPr>
        <w:numPr>
          <w:ilvl w:val="0"/>
          <w:numId w:val="20"/>
        </w:numPr>
        <w:spacing w:after="240" w:line="360" w:lineRule="auto"/>
        <w:rPr>
          <w:sz w:val="32"/>
          <w:szCs w:val="32"/>
        </w:rPr>
      </w:pPr>
      <w:r>
        <w:rPr>
          <w:sz w:val="32"/>
          <w:szCs w:val="32"/>
        </w:rPr>
        <w:t>El estudiante desarrolle autonomía.</w:t>
      </w:r>
    </w:p>
    <w:p w14:paraId="1AF8805F" w14:textId="77777777" w:rsidR="00BA6FA2" w:rsidRDefault="00BA6FA2">
      <w:pPr>
        <w:spacing w:before="240" w:after="240" w:line="360" w:lineRule="auto"/>
        <w:rPr>
          <w:sz w:val="32"/>
          <w:szCs w:val="32"/>
        </w:rPr>
      </w:pPr>
    </w:p>
    <w:p w14:paraId="4A617E00" w14:textId="77777777" w:rsidR="00BA6FA2" w:rsidRDefault="00BA6FA2">
      <w:pPr>
        <w:spacing w:before="240" w:after="240" w:line="360" w:lineRule="auto"/>
        <w:rPr>
          <w:sz w:val="32"/>
          <w:szCs w:val="32"/>
        </w:rPr>
      </w:pPr>
    </w:p>
    <w:p w14:paraId="192B9667" w14:textId="77777777" w:rsidR="00BA6FA2" w:rsidRDefault="003F4162">
      <w:pPr>
        <w:spacing w:before="240" w:after="240" w:line="360" w:lineRule="auto"/>
        <w:rPr>
          <w:sz w:val="32"/>
          <w:szCs w:val="32"/>
        </w:rPr>
      </w:pPr>
      <w:r>
        <w:rPr>
          <w:noProof/>
        </w:rPr>
        <w:drawing>
          <wp:anchor distT="114300" distB="114300" distL="114300" distR="114300" simplePos="0" relativeHeight="251673600" behindDoc="0" locked="0" layoutInCell="1" hidden="0" allowOverlap="1" wp14:anchorId="6624817A" wp14:editId="0CD121D2">
            <wp:simplePos x="0" y="0"/>
            <wp:positionH relativeFrom="column">
              <wp:posOffset>19052</wp:posOffset>
            </wp:positionH>
            <wp:positionV relativeFrom="paragraph">
              <wp:posOffset>114300</wp:posOffset>
            </wp:positionV>
            <wp:extent cx="3173241" cy="2119313"/>
            <wp:effectExtent l="0" t="0" r="0" b="0"/>
            <wp:wrapNone/>
            <wp:docPr id="30" name="image30.png" descr="Ilustración de una mujer acompañando a un estudiante sordociego con gafas oscuras y dispositivo auditivo hacia el aula señalada como “Aula 3”. Ella lo guía tomándolo del brazo en el pasillo escolar."/>
            <wp:cNvGraphicFramePr/>
            <a:graphic xmlns:a="http://schemas.openxmlformats.org/drawingml/2006/main">
              <a:graphicData uri="http://schemas.openxmlformats.org/drawingml/2006/picture">
                <pic:pic xmlns:pic="http://schemas.openxmlformats.org/drawingml/2006/picture">
                  <pic:nvPicPr>
                    <pic:cNvPr id="0" name="image30.png" descr="Ilustración de una mujer acompañando a un estudiante sordociego con gafas oscuras y dispositivo auditivo hacia el aula señalada como “Aula 3”. Ella lo guía tomándolo del brazo en el pasillo escolar."/>
                    <pic:cNvPicPr preferRelativeResize="0"/>
                  </pic:nvPicPr>
                  <pic:blipFill>
                    <a:blip r:embed="rId20" cstate="print">
                      <a:extLst>
                        <a:ext uri="{28A0092B-C50C-407E-A947-70E740481C1C}">
                          <a14:useLocalDpi xmlns:a14="http://schemas.microsoft.com/office/drawing/2010/main"/>
                        </a:ext>
                      </a:extLst>
                    </a:blip>
                    <a:srcRect/>
                    <a:stretch>
                      <a:fillRect/>
                    </a:stretch>
                  </pic:blipFill>
                  <pic:spPr>
                    <a:xfrm>
                      <a:off x="0" y="0"/>
                      <a:ext cx="3173241" cy="2119313"/>
                    </a:xfrm>
                    <a:prstGeom prst="rect">
                      <a:avLst/>
                    </a:prstGeom>
                    <a:ln/>
                  </pic:spPr>
                </pic:pic>
              </a:graphicData>
            </a:graphic>
          </wp:anchor>
        </w:drawing>
      </w:r>
    </w:p>
    <w:p w14:paraId="38359D13" w14:textId="77777777" w:rsidR="00BA6FA2" w:rsidRDefault="00BA6FA2">
      <w:pPr>
        <w:spacing w:before="240" w:after="240" w:line="360" w:lineRule="auto"/>
        <w:rPr>
          <w:sz w:val="32"/>
          <w:szCs w:val="32"/>
        </w:rPr>
      </w:pPr>
    </w:p>
    <w:p w14:paraId="7BD7A975" w14:textId="77777777" w:rsidR="00BA6FA2" w:rsidRDefault="00BA6FA2">
      <w:pPr>
        <w:spacing w:before="240" w:after="240" w:line="360" w:lineRule="auto"/>
        <w:rPr>
          <w:sz w:val="32"/>
          <w:szCs w:val="32"/>
        </w:rPr>
      </w:pPr>
    </w:p>
    <w:p w14:paraId="1B8CD941" w14:textId="77777777" w:rsidR="00BA6FA2" w:rsidRDefault="00BA6FA2">
      <w:pPr>
        <w:spacing w:before="240" w:after="240" w:line="360" w:lineRule="auto"/>
        <w:rPr>
          <w:sz w:val="32"/>
          <w:szCs w:val="32"/>
        </w:rPr>
      </w:pPr>
    </w:p>
    <w:p w14:paraId="05774DE3" w14:textId="77777777" w:rsidR="00BA6FA2" w:rsidRDefault="00BA6FA2">
      <w:pPr>
        <w:spacing w:before="240" w:after="240" w:line="360" w:lineRule="auto"/>
        <w:rPr>
          <w:sz w:val="32"/>
          <w:szCs w:val="32"/>
        </w:rPr>
      </w:pPr>
    </w:p>
    <w:p w14:paraId="4CF3A494" w14:textId="77777777" w:rsidR="00BA6FA2" w:rsidRDefault="003F4162">
      <w:pPr>
        <w:spacing w:before="240" w:after="240" w:line="360" w:lineRule="auto"/>
        <w:rPr>
          <w:sz w:val="32"/>
          <w:szCs w:val="32"/>
        </w:rPr>
      </w:pPr>
      <w:r>
        <w:rPr>
          <w:noProof/>
        </w:rPr>
        <w:drawing>
          <wp:anchor distT="114300" distB="114300" distL="114300" distR="114300" simplePos="0" relativeHeight="251674624" behindDoc="0" locked="0" layoutInCell="1" hidden="0" allowOverlap="1" wp14:anchorId="7CF7EFA9" wp14:editId="5FE91B82">
            <wp:simplePos x="0" y="0"/>
            <wp:positionH relativeFrom="column">
              <wp:posOffset>19052</wp:posOffset>
            </wp:positionH>
            <wp:positionV relativeFrom="paragraph">
              <wp:posOffset>163859</wp:posOffset>
            </wp:positionV>
            <wp:extent cx="3171825" cy="2118367"/>
            <wp:effectExtent l="0" t="0" r="0" b="0"/>
            <wp:wrapNone/>
            <wp:docPr id="29" name="image13.png" descr="Ilustración de un docente apoyando a una estudiante sordociega con gafas oscuras mientras lee un libro en su escritorio. El docente guía sus manos para facilitar la comprensión. En el entorno se observan señalización accesible y materiales educativos."/>
            <wp:cNvGraphicFramePr/>
            <a:graphic xmlns:a="http://schemas.openxmlformats.org/drawingml/2006/main">
              <a:graphicData uri="http://schemas.openxmlformats.org/drawingml/2006/picture">
                <pic:pic xmlns:pic="http://schemas.openxmlformats.org/drawingml/2006/picture">
                  <pic:nvPicPr>
                    <pic:cNvPr id="0" name="image13.png" descr="Ilustración de un docente apoyando a una estudiante sordociega con gafas oscuras mientras lee un libro en su escritorio. El docente guía sus manos para facilitar la comprensión. En el entorno se observan señalización accesible y materiales educativos."/>
                    <pic:cNvPicPr preferRelativeResize="0"/>
                  </pic:nvPicPr>
                  <pic:blipFill>
                    <a:blip r:embed="rId21" cstate="print">
                      <a:extLst>
                        <a:ext uri="{28A0092B-C50C-407E-A947-70E740481C1C}">
                          <a14:useLocalDpi xmlns:a14="http://schemas.microsoft.com/office/drawing/2010/main"/>
                        </a:ext>
                      </a:extLst>
                    </a:blip>
                    <a:srcRect/>
                    <a:stretch>
                      <a:fillRect/>
                    </a:stretch>
                  </pic:blipFill>
                  <pic:spPr>
                    <a:xfrm>
                      <a:off x="0" y="0"/>
                      <a:ext cx="3171825" cy="2118367"/>
                    </a:xfrm>
                    <a:prstGeom prst="rect">
                      <a:avLst/>
                    </a:prstGeom>
                    <a:ln/>
                  </pic:spPr>
                </pic:pic>
              </a:graphicData>
            </a:graphic>
          </wp:anchor>
        </w:drawing>
      </w:r>
    </w:p>
    <w:p w14:paraId="39FD9490" w14:textId="77777777" w:rsidR="00BA6FA2" w:rsidRDefault="00BA6FA2">
      <w:pPr>
        <w:spacing w:before="240" w:after="240" w:line="360" w:lineRule="auto"/>
        <w:rPr>
          <w:sz w:val="32"/>
          <w:szCs w:val="32"/>
        </w:rPr>
      </w:pPr>
    </w:p>
    <w:p w14:paraId="50392723" w14:textId="77777777" w:rsidR="00BA6FA2" w:rsidRDefault="00BA6FA2">
      <w:pPr>
        <w:spacing w:before="240" w:after="240" w:line="360" w:lineRule="auto"/>
        <w:rPr>
          <w:sz w:val="32"/>
          <w:szCs w:val="32"/>
        </w:rPr>
      </w:pPr>
    </w:p>
    <w:p w14:paraId="3B9F46DA" w14:textId="77777777" w:rsidR="00BA6FA2" w:rsidRDefault="00BA6FA2">
      <w:pPr>
        <w:spacing w:before="240" w:after="240" w:line="360" w:lineRule="auto"/>
        <w:rPr>
          <w:sz w:val="32"/>
          <w:szCs w:val="32"/>
        </w:rPr>
      </w:pPr>
    </w:p>
    <w:p w14:paraId="686DEA91" w14:textId="77777777" w:rsidR="00BA6FA2" w:rsidRDefault="00BA6FA2">
      <w:pPr>
        <w:spacing w:before="240" w:after="240" w:line="360" w:lineRule="auto"/>
        <w:rPr>
          <w:sz w:val="32"/>
          <w:szCs w:val="32"/>
        </w:rPr>
      </w:pPr>
    </w:p>
    <w:p w14:paraId="5BCCA08E" w14:textId="77777777" w:rsidR="00BA6FA2" w:rsidRDefault="003F4162">
      <w:pPr>
        <w:spacing w:before="240" w:after="240" w:line="360" w:lineRule="auto"/>
        <w:rPr>
          <w:sz w:val="32"/>
          <w:szCs w:val="32"/>
        </w:rPr>
      </w:pPr>
      <w:r>
        <w:rPr>
          <w:noProof/>
        </w:rPr>
        <w:drawing>
          <wp:anchor distT="114300" distB="114300" distL="114300" distR="114300" simplePos="0" relativeHeight="251675648" behindDoc="0" locked="0" layoutInCell="1" hidden="0" allowOverlap="1" wp14:anchorId="248DC12D" wp14:editId="0DB7D167">
            <wp:simplePos x="0" y="0"/>
            <wp:positionH relativeFrom="column">
              <wp:posOffset>19052</wp:posOffset>
            </wp:positionH>
            <wp:positionV relativeFrom="paragraph">
              <wp:posOffset>167632</wp:posOffset>
            </wp:positionV>
            <wp:extent cx="3171825" cy="2118367"/>
            <wp:effectExtent l="0" t="0" r="0" b="0"/>
            <wp:wrapNone/>
            <wp:docPr id="28" name="image36.png" descr="Ilustración de una estudiante sordociega con gafas oscuras sentada frente a un libro abierto mientras una docente mayor la guía mediante comunicación táctil, tocando suavemente sus manos. Sobre la mesa hay materiales didácticos y objetos para actividades sensoriales. La escena representa apoyo personalizado y aprendizaje inclusivo."/>
            <wp:cNvGraphicFramePr/>
            <a:graphic xmlns:a="http://schemas.openxmlformats.org/drawingml/2006/main">
              <a:graphicData uri="http://schemas.openxmlformats.org/drawingml/2006/picture">
                <pic:pic xmlns:pic="http://schemas.openxmlformats.org/drawingml/2006/picture">
                  <pic:nvPicPr>
                    <pic:cNvPr id="0" name="image36.png" descr="Ilustración de una estudiante sordociega con gafas oscuras sentada frente a un libro abierto mientras una docente mayor la guía mediante comunicación táctil, tocando suavemente sus manos. Sobre la mesa hay materiales didácticos y objetos para actividades sensoriales. La escena representa apoyo personalizado y aprendizaje inclusivo."/>
                    <pic:cNvPicPr preferRelativeResize="0"/>
                  </pic:nvPicPr>
                  <pic:blipFill>
                    <a:blip r:embed="rId22" cstate="print">
                      <a:extLst>
                        <a:ext uri="{28A0092B-C50C-407E-A947-70E740481C1C}">
                          <a14:useLocalDpi xmlns:a14="http://schemas.microsoft.com/office/drawing/2010/main"/>
                        </a:ext>
                      </a:extLst>
                    </a:blip>
                    <a:srcRect/>
                    <a:stretch>
                      <a:fillRect/>
                    </a:stretch>
                  </pic:blipFill>
                  <pic:spPr>
                    <a:xfrm>
                      <a:off x="0" y="0"/>
                      <a:ext cx="3171825" cy="2118367"/>
                    </a:xfrm>
                    <a:prstGeom prst="rect">
                      <a:avLst/>
                    </a:prstGeom>
                    <a:ln/>
                  </pic:spPr>
                </pic:pic>
              </a:graphicData>
            </a:graphic>
          </wp:anchor>
        </w:drawing>
      </w:r>
    </w:p>
    <w:p w14:paraId="5438464B" w14:textId="77777777" w:rsidR="00BA6FA2" w:rsidRDefault="00BA6FA2">
      <w:pPr>
        <w:spacing w:before="240" w:after="240" w:line="360" w:lineRule="auto"/>
        <w:rPr>
          <w:sz w:val="32"/>
          <w:szCs w:val="32"/>
        </w:rPr>
      </w:pPr>
    </w:p>
    <w:p w14:paraId="0DED9BDE" w14:textId="77777777" w:rsidR="00BA6FA2" w:rsidRDefault="00BA6FA2">
      <w:pPr>
        <w:spacing w:before="240" w:after="240" w:line="360" w:lineRule="auto"/>
        <w:rPr>
          <w:sz w:val="32"/>
          <w:szCs w:val="32"/>
        </w:rPr>
      </w:pPr>
    </w:p>
    <w:p w14:paraId="6F814759" w14:textId="77777777" w:rsidR="00BA6FA2" w:rsidRDefault="00BA6FA2">
      <w:pPr>
        <w:spacing w:before="240" w:after="240" w:line="360" w:lineRule="auto"/>
        <w:rPr>
          <w:sz w:val="32"/>
          <w:szCs w:val="32"/>
        </w:rPr>
      </w:pPr>
    </w:p>
    <w:p w14:paraId="4D9B07E9" w14:textId="77777777" w:rsidR="00BA6FA2" w:rsidRDefault="00BA6FA2">
      <w:pPr>
        <w:spacing w:before="240" w:after="240" w:line="360" w:lineRule="auto"/>
        <w:rPr>
          <w:sz w:val="32"/>
          <w:szCs w:val="32"/>
        </w:rPr>
      </w:pPr>
    </w:p>
    <w:p w14:paraId="4F8B42BF" w14:textId="77777777" w:rsidR="00BA6FA2" w:rsidRDefault="00BA6FA2">
      <w:pPr>
        <w:spacing w:before="240" w:after="240" w:line="360" w:lineRule="auto"/>
        <w:rPr>
          <w:sz w:val="32"/>
          <w:szCs w:val="32"/>
        </w:rPr>
      </w:pPr>
    </w:p>
    <w:p w14:paraId="2C8C6FB5" w14:textId="77777777" w:rsidR="00BA6FA2" w:rsidRDefault="00BA6FA2">
      <w:pPr>
        <w:spacing w:before="240" w:after="240" w:line="360" w:lineRule="auto"/>
        <w:rPr>
          <w:sz w:val="32"/>
          <w:szCs w:val="32"/>
        </w:rPr>
      </w:pPr>
    </w:p>
    <w:p w14:paraId="22A62FD3" w14:textId="77777777" w:rsidR="00BA6FA2" w:rsidRDefault="00BA6FA2">
      <w:pPr>
        <w:spacing w:before="240" w:after="240" w:line="360" w:lineRule="auto"/>
        <w:rPr>
          <w:sz w:val="32"/>
          <w:szCs w:val="32"/>
        </w:rPr>
      </w:pPr>
    </w:p>
    <w:p w14:paraId="5C85668D" w14:textId="77777777" w:rsidR="00BA6FA2" w:rsidRDefault="003F4162">
      <w:pPr>
        <w:spacing w:before="240" w:after="240" w:line="360" w:lineRule="auto"/>
        <w:rPr>
          <w:sz w:val="32"/>
          <w:szCs w:val="32"/>
        </w:rPr>
      </w:pPr>
      <w:r>
        <w:rPr>
          <w:sz w:val="32"/>
          <w:szCs w:val="32"/>
        </w:rPr>
        <w:lastRenderedPageBreak/>
        <w:t>El docente debe hacerlo mediante:</w:t>
      </w:r>
    </w:p>
    <w:p w14:paraId="04BC1235" w14:textId="77777777" w:rsidR="00BA6FA2" w:rsidRDefault="003F4162">
      <w:pPr>
        <w:numPr>
          <w:ilvl w:val="0"/>
          <w:numId w:val="11"/>
        </w:numPr>
        <w:spacing w:before="240" w:line="360" w:lineRule="auto"/>
        <w:rPr>
          <w:sz w:val="32"/>
          <w:szCs w:val="32"/>
        </w:rPr>
      </w:pPr>
      <w:r>
        <w:rPr>
          <w:sz w:val="32"/>
          <w:szCs w:val="32"/>
        </w:rPr>
        <w:t>El uso del sistema de comunicación adecuado.</w:t>
      </w:r>
    </w:p>
    <w:p w14:paraId="3E132CB5" w14:textId="77777777" w:rsidR="00BA6FA2" w:rsidRDefault="003F4162">
      <w:pPr>
        <w:numPr>
          <w:ilvl w:val="0"/>
          <w:numId w:val="11"/>
        </w:numPr>
        <w:spacing w:line="360" w:lineRule="auto"/>
        <w:rPr>
          <w:sz w:val="32"/>
          <w:szCs w:val="32"/>
        </w:rPr>
      </w:pPr>
      <w:r>
        <w:rPr>
          <w:sz w:val="32"/>
          <w:szCs w:val="32"/>
        </w:rPr>
        <w:t>La adaptación del entorno.</w:t>
      </w:r>
    </w:p>
    <w:p w14:paraId="00A6F11A" w14:textId="77777777" w:rsidR="00BA6FA2" w:rsidRDefault="003F4162">
      <w:pPr>
        <w:numPr>
          <w:ilvl w:val="0"/>
          <w:numId w:val="11"/>
        </w:numPr>
        <w:spacing w:line="360" w:lineRule="auto"/>
        <w:rPr>
          <w:sz w:val="32"/>
          <w:szCs w:val="32"/>
        </w:rPr>
      </w:pPr>
      <w:r>
        <w:rPr>
          <w:sz w:val="32"/>
          <w:szCs w:val="32"/>
        </w:rPr>
        <w:t>La repetición y estructuración de actividades.</w:t>
      </w:r>
    </w:p>
    <w:p w14:paraId="1F7C21A7" w14:textId="77777777" w:rsidR="00BA6FA2" w:rsidRDefault="003F4162">
      <w:pPr>
        <w:numPr>
          <w:ilvl w:val="0"/>
          <w:numId w:val="11"/>
        </w:numPr>
        <w:spacing w:after="240" w:line="360" w:lineRule="auto"/>
        <w:rPr>
          <w:sz w:val="32"/>
          <w:szCs w:val="32"/>
        </w:rPr>
      </w:pPr>
      <w:r>
        <w:rPr>
          <w:sz w:val="32"/>
          <w:szCs w:val="32"/>
        </w:rPr>
        <w:t>La enseñanza en contextos reales.</w:t>
      </w:r>
    </w:p>
    <w:p w14:paraId="7823C7C7" w14:textId="77777777" w:rsidR="00BA6FA2" w:rsidRDefault="003F4162">
      <w:pPr>
        <w:spacing w:before="240" w:after="240" w:line="360" w:lineRule="auto"/>
        <w:rPr>
          <w:sz w:val="32"/>
          <w:szCs w:val="32"/>
        </w:rPr>
      </w:pPr>
      <w:r>
        <w:rPr>
          <w:sz w:val="32"/>
          <w:szCs w:val="32"/>
        </w:rPr>
        <w:t>El trabajo coordinado con la familia.</w:t>
      </w:r>
    </w:p>
    <w:p w14:paraId="0FB406E8" w14:textId="77777777" w:rsidR="00BA6FA2" w:rsidRDefault="003F4162">
      <w:pPr>
        <w:pStyle w:val="Heading1"/>
        <w:keepNext w:val="0"/>
        <w:keepLines w:val="0"/>
        <w:spacing w:before="480" w:line="360" w:lineRule="auto"/>
        <w:rPr>
          <w:sz w:val="32"/>
          <w:szCs w:val="32"/>
        </w:rPr>
      </w:pPr>
      <w:bookmarkStart w:id="34" w:name="_jdx3homse7p" w:colFirst="0" w:colLast="0"/>
      <w:bookmarkEnd w:id="34"/>
      <w:r>
        <w:rPr>
          <w:sz w:val="32"/>
          <w:szCs w:val="32"/>
        </w:rPr>
        <w:t>5. Igualdad en la educación</w:t>
      </w:r>
    </w:p>
    <w:p w14:paraId="0879B9D7" w14:textId="77777777" w:rsidR="00BA6FA2" w:rsidRDefault="003F4162">
      <w:pPr>
        <w:spacing w:before="240" w:after="240" w:line="360" w:lineRule="auto"/>
        <w:rPr>
          <w:sz w:val="32"/>
          <w:szCs w:val="32"/>
        </w:rPr>
      </w:pPr>
      <w:r>
        <w:rPr>
          <w:sz w:val="32"/>
          <w:szCs w:val="32"/>
        </w:rPr>
        <w:t>Los estudiantes con sordoceguera:</w:t>
      </w:r>
    </w:p>
    <w:p w14:paraId="40DB327D" w14:textId="77777777" w:rsidR="00BA6FA2" w:rsidRDefault="003F4162">
      <w:pPr>
        <w:numPr>
          <w:ilvl w:val="0"/>
          <w:numId w:val="4"/>
        </w:numPr>
        <w:spacing w:before="240" w:line="360" w:lineRule="auto"/>
        <w:rPr>
          <w:sz w:val="32"/>
          <w:szCs w:val="32"/>
        </w:rPr>
      </w:pPr>
      <w:r>
        <w:rPr>
          <w:sz w:val="32"/>
          <w:szCs w:val="32"/>
        </w:rPr>
        <w:t>Tienen derecho a la educación.</w:t>
      </w:r>
    </w:p>
    <w:p w14:paraId="342CC6E5" w14:textId="77777777" w:rsidR="00BA6FA2" w:rsidRDefault="003F4162">
      <w:pPr>
        <w:numPr>
          <w:ilvl w:val="0"/>
          <w:numId w:val="4"/>
        </w:numPr>
        <w:spacing w:after="240" w:line="360" w:lineRule="auto"/>
        <w:rPr>
          <w:sz w:val="32"/>
          <w:szCs w:val="32"/>
        </w:rPr>
      </w:pPr>
      <w:r>
        <w:rPr>
          <w:sz w:val="32"/>
          <w:szCs w:val="32"/>
        </w:rPr>
        <w:t>Tienen derecho a participar en la escuela.</w:t>
      </w:r>
    </w:p>
    <w:p w14:paraId="34D6FEBB" w14:textId="77777777" w:rsidR="00BA6FA2" w:rsidRDefault="00BA6FA2">
      <w:pPr>
        <w:spacing w:before="240" w:after="240" w:line="360" w:lineRule="auto"/>
        <w:rPr>
          <w:sz w:val="32"/>
          <w:szCs w:val="32"/>
        </w:rPr>
      </w:pPr>
    </w:p>
    <w:p w14:paraId="36F726F9" w14:textId="77777777" w:rsidR="00BA6FA2" w:rsidRDefault="003F4162">
      <w:pPr>
        <w:spacing w:before="240" w:after="240" w:line="360" w:lineRule="auto"/>
        <w:rPr>
          <w:sz w:val="32"/>
          <w:szCs w:val="32"/>
        </w:rPr>
      </w:pPr>
      <w:r>
        <w:rPr>
          <w:noProof/>
        </w:rPr>
        <w:drawing>
          <wp:anchor distT="114300" distB="114300" distL="114300" distR="114300" simplePos="0" relativeHeight="251676672" behindDoc="0" locked="0" layoutInCell="1" hidden="0" allowOverlap="1" wp14:anchorId="2E36618A" wp14:editId="0A44D54E">
            <wp:simplePos x="0" y="0"/>
            <wp:positionH relativeFrom="column">
              <wp:posOffset>19052</wp:posOffset>
            </wp:positionH>
            <wp:positionV relativeFrom="paragraph">
              <wp:posOffset>114300</wp:posOffset>
            </wp:positionV>
            <wp:extent cx="3273073" cy="2185988"/>
            <wp:effectExtent l="0" t="0" r="0" b="0"/>
            <wp:wrapNone/>
            <wp:docPr id="27" name="image24.png" descr="Ilustración de una estudiante sordociega con gafas oscuras leyendo un libro mientras un docente la guía mediante comunicación táctil, tocando sus manos. En la mesa hay materiales didácticos para actividades sensoriales. La escena representa apoyo individualizado en el aprendizaje."/>
            <wp:cNvGraphicFramePr/>
            <a:graphic xmlns:a="http://schemas.openxmlformats.org/drawingml/2006/main">
              <a:graphicData uri="http://schemas.openxmlformats.org/drawingml/2006/picture">
                <pic:pic xmlns:pic="http://schemas.openxmlformats.org/drawingml/2006/picture">
                  <pic:nvPicPr>
                    <pic:cNvPr id="0" name="image24.png" descr="Ilustración de una estudiante sordociega con gafas oscuras leyendo un libro mientras un docente la guía mediante comunicación táctil, tocando sus manos. En la mesa hay materiales didácticos para actividades sensoriales. La escena representa apoyo individualizado en el aprendizaje."/>
                    <pic:cNvPicPr preferRelativeResize="0"/>
                  </pic:nvPicPr>
                  <pic:blipFill>
                    <a:blip r:embed="rId23" cstate="print">
                      <a:extLst>
                        <a:ext uri="{28A0092B-C50C-407E-A947-70E740481C1C}">
                          <a14:useLocalDpi xmlns:a14="http://schemas.microsoft.com/office/drawing/2010/main"/>
                        </a:ext>
                      </a:extLst>
                    </a:blip>
                    <a:srcRect/>
                    <a:stretch>
                      <a:fillRect/>
                    </a:stretch>
                  </pic:blipFill>
                  <pic:spPr>
                    <a:xfrm>
                      <a:off x="0" y="0"/>
                      <a:ext cx="3273073" cy="2185988"/>
                    </a:xfrm>
                    <a:prstGeom prst="rect">
                      <a:avLst/>
                    </a:prstGeom>
                    <a:ln/>
                  </pic:spPr>
                </pic:pic>
              </a:graphicData>
            </a:graphic>
          </wp:anchor>
        </w:drawing>
      </w:r>
    </w:p>
    <w:p w14:paraId="429EEC88" w14:textId="77777777" w:rsidR="00BA6FA2" w:rsidRDefault="00BA6FA2">
      <w:pPr>
        <w:spacing w:before="240" w:after="240" w:line="360" w:lineRule="auto"/>
        <w:rPr>
          <w:sz w:val="32"/>
          <w:szCs w:val="32"/>
        </w:rPr>
      </w:pPr>
    </w:p>
    <w:p w14:paraId="65E50195" w14:textId="77777777" w:rsidR="00BA6FA2" w:rsidRDefault="00BA6FA2">
      <w:pPr>
        <w:spacing w:before="240" w:after="240" w:line="360" w:lineRule="auto"/>
        <w:rPr>
          <w:sz w:val="32"/>
          <w:szCs w:val="32"/>
        </w:rPr>
      </w:pPr>
    </w:p>
    <w:p w14:paraId="1D7AABB7" w14:textId="77777777" w:rsidR="00BA6FA2" w:rsidRDefault="00BA6FA2">
      <w:pPr>
        <w:spacing w:before="240" w:after="240" w:line="360" w:lineRule="auto"/>
        <w:rPr>
          <w:sz w:val="32"/>
          <w:szCs w:val="32"/>
        </w:rPr>
      </w:pPr>
    </w:p>
    <w:p w14:paraId="061A4541" w14:textId="77777777" w:rsidR="00BA6FA2" w:rsidRDefault="003F4162">
      <w:pPr>
        <w:spacing w:before="240" w:after="240" w:line="360" w:lineRule="auto"/>
        <w:rPr>
          <w:sz w:val="32"/>
          <w:szCs w:val="32"/>
        </w:rPr>
      </w:pPr>
      <w:r>
        <w:rPr>
          <w:noProof/>
        </w:rPr>
        <w:drawing>
          <wp:anchor distT="114300" distB="114300" distL="114300" distR="114300" simplePos="0" relativeHeight="251677696" behindDoc="0" locked="0" layoutInCell="1" hidden="0" allowOverlap="1" wp14:anchorId="3DD05518" wp14:editId="72964793">
            <wp:simplePos x="0" y="0"/>
            <wp:positionH relativeFrom="column">
              <wp:posOffset>19052</wp:posOffset>
            </wp:positionH>
            <wp:positionV relativeFrom="paragraph">
              <wp:posOffset>521939</wp:posOffset>
            </wp:positionV>
            <wp:extent cx="3276600" cy="2188343"/>
            <wp:effectExtent l="0" t="0" r="0" b="0"/>
            <wp:wrapNone/>
            <wp:docPr id="26" name="image23.png" descr="Ilustración de un docente explicando una secuencia de pasos para preparar un alimento, mostrada en la pizarra con imágenes numeradas (1, 2, 3). Frente a él, una estudiante sordociega con gafas oscuras participa en la actividad con materiales sobre la mesa. La escena representa enseñanza estructurada y accesible."/>
            <wp:cNvGraphicFramePr/>
            <a:graphic xmlns:a="http://schemas.openxmlformats.org/drawingml/2006/main">
              <a:graphicData uri="http://schemas.openxmlformats.org/drawingml/2006/picture">
                <pic:pic xmlns:pic="http://schemas.openxmlformats.org/drawingml/2006/picture">
                  <pic:nvPicPr>
                    <pic:cNvPr id="0" name="image23.png" descr="Ilustración de un docente explicando una secuencia de pasos para preparar un alimento, mostrada en la pizarra con imágenes numeradas (1, 2, 3). Frente a él, una estudiante sordociega con gafas oscuras participa en la actividad con materiales sobre la mesa. La escena representa enseñanza estructurada y accesible."/>
                    <pic:cNvPicPr preferRelativeResize="0"/>
                  </pic:nvPicPr>
                  <pic:blipFill>
                    <a:blip r:embed="rId24" cstate="print">
                      <a:extLst>
                        <a:ext uri="{28A0092B-C50C-407E-A947-70E740481C1C}">
                          <a14:useLocalDpi xmlns:a14="http://schemas.microsoft.com/office/drawing/2010/main"/>
                        </a:ext>
                      </a:extLst>
                    </a:blip>
                    <a:srcRect/>
                    <a:stretch>
                      <a:fillRect/>
                    </a:stretch>
                  </pic:blipFill>
                  <pic:spPr>
                    <a:xfrm>
                      <a:off x="0" y="0"/>
                      <a:ext cx="3276600" cy="2188343"/>
                    </a:xfrm>
                    <a:prstGeom prst="rect">
                      <a:avLst/>
                    </a:prstGeom>
                    <a:ln/>
                  </pic:spPr>
                </pic:pic>
              </a:graphicData>
            </a:graphic>
          </wp:anchor>
        </w:drawing>
      </w:r>
    </w:p>
    <w:p w14:paraId="38DF83D0" w14:textId="77777777" w:rsidR="00BA6FA2" w:rsidRDefault="00BA6FA2">
      <w:pPr>
        <w:spacing w:before="240" w:after="240" w:line="360" w:lineRule="auto"/>
        <w:rPr>
          <w:sz w:val="32"/>
          <w:szCs w:val="32"/>
        </w:rPr>
      </w:pPr>
    </w:p>
    <w:p w14:paraId="71D09B0D" w14:textId="77777777" w:rsidR="00BA6FA2" w:rsidRDefault="00BA6FA2">
      <w:pPr>
        <w:spacing w:before="240" w:after="240" w:line="360" w:lineRule="auto"/>
        <w:rPr>
          <w:sz w:val="32"/>
          <w:szCs w:val="32"/>
        </w:rPr>
      </w:pPr>
    </w:p>
    <w:p w14:paraId="6AD92F6A" w14:textId="77777777" w:rsidR="00BA6FA2" w:rsidRDefault="00BA6FA2">
      <w:pPr>
        <w:spacing w:before="240" w:after="240" w:line="360" w:lineRule="auto"/>
        <w:rPr>
          <w:sz w:val="32"/>
          <w:szCs w:val="32"/>
        </w:rPr>
      </w:pPr>
    </w:p>
    <w:p w14:paraId="28FCF2B7" w14:textId="77777777" w:rsidR="00BA6FA2" w:rsidRDefault="00BA6FA2">
      <w:pPr>
        <w:spacing w:before="240" w:after="240" w:line="360" w:lineRule="auto"/>
        <w:rPr>
          <w:sz w:val="32"/>
          <w:szCs w:val="32"/>
        </w:rPr>
      </w:pPr>
    </w:p>
    <w:p w14:paraId="0AF81E0A" w14:textId="77777777" w:rsidR="00BA6FA2" w:rsidRDefault="003F4162">
      <w:pPr>
        <w:spacing w:before="240" w:after="240" w:line="360" w:lineRule="auto"/>
        <w:rPr>
          <w:sz w:val="32"/>
          <w:szCs w:val="32"/>
        </w:rPr>
      </w:pPr>
      <w:r>
        <w:rPr>
          <w:noProof/>
        </w:rPr>
        <w:drawing>
          <wp:anchor distT="114300" distB="114300" distL="114300" distR="114300" simplePos="0" relativeHeight="251678720" behindDoc="0" locked="0" layoutInCell="1" hidden="0" allowOverlap="1" wp14:anchorId="241EDDD4" wp14:editId="0F20A63E">
            <wp:simplePos x="0" y="0"/>
            <wp:positionH relativeFrom="column">
              <wp:posOffset>19052</wp:posOffset>
            </wp:positionH>
            <wp:positionV relativeFrom="paragraph">
              <wp:posOffset>521939</wp:posOffset>
            </wp:positionV>
            <wp:extent cx="3276600" cy="2188343"/>
            <wp:effectExtent l="0" t="0" r="0" b="0"/>
            <wp:wrapNone/>
            <wp:docPr id="16" name="image6.png" descr="Ilustración de una estudiante sordociega con gafas oscuras realizando una compra en la “Tienda escolar”. Una docente mayor la guía mientras manipula dinero en la caja registradora, y otra mujer le brinda apoyo colocando una mano en su hombro. Sobre el mostrador hay productos y un cuaderno abierto. La escena representa aprendizaje práctico y autonomía con acompañamiento."/>
            <wp:cNvGraphicFramePr/>
            <a:graphic xmlns:a="http://schemas.openxmlformats.org/drawingml/2006/main">
              <a:graphicData uri="http://schemas.openxmlformats.org/drawingml/2006/picture">
                <pic:pic xmlns:pic="http://schemas.openxmlformats.org/drawingml/2006/picture">
                  <pic:nvPicPr>
                    <pic:cNvPr id="0" name="image6.png" descr="Ilustración de una estudiante sordociega con gafas oscuras realizando una compra en la “Tienda escolar”. Una docente mayor la guía mientras manipula dinero en la caja registradora, y otra mujer le brinda apoyo colocando una mano en su hombro. Sobre el mostrador hay productos y un cuaderno abierto. La escena representa aprendizaje práctico y autonomía con acompañamiento."/>
                    <pic:cNvPicPr preferRelativeResize="0"/>
                  </pic:nvPicPr>
                  <pic:blipFill>
                    <a:blip r:embed="rId25" cstate="print">
                      <a:extLst>
                        <a:ext uri="{28A0092B-C50C-407E-A947-70E740481C1C}">
                          <a14:useLocalDpi xmlns:a14="http://schemas.microsoft.com/office/drawing/2010/main"/>
                        </a:ext>
                      </a:extLst>
                    </a:blip>
                    <a:srcRect/>
                    <a:stretch>
                      <a:fillRect/>
                    </a:stretch>
                  </pic:blipFill>
                  <pic:spPr>
                    <a:xfrm>
                      <a:off x="0" y="0"/>
                      <a:ext cx="3276600" cy="2188343"/>
                    </a:xfrm>
                    <a:prstGeom prst="rect">
                      <a:avLst/>
                    </a:prstGeom>
                    <a:ln/>
                  </pic:spPr>
                </pic:pic>
              </a:graphicData>
            </a:graphic>
          </wp:anchor>
        </w:drawing>
      </w:r>
    </w:p>
    <w:p w14:paraId="6BA52B04" w14:textId="77777777" w:rsidR="00BA6FA2" w:rsidRDefault="00BA6FA2">
      <w:pPr>
        <w:spacing w:before="240" w:after="240" w:line="360" w:lineRule="auto"/>
        <w:rPr>
          <w:sz w:val="32"/>
          <w:szCs w:val="32"/>
        </w:rPr>
      </w:pPr>
    </w:p>
    <w:p w14:paraId="3A7019EF" w14:textId="77777777" w:rsidR="00BA6FA2" w:rsidRDefault="00BA6FA2">
      <w:pPr>
        <w:spacing w:before="240" w:after="240" w:line="360" w:lineRule="auto"/>
        <w:rPr>
          <w:sz w:val="32"/>
          <w:szCs w:val="32"/>
        </w:rPr>
      </w:pPr>
    </w:p>
    <w:p w14:paraId="799FCBCC" w14:textId="77777777" w:rsidR="00BA6FA2" w:rsidRDefault="00BA6FA2">
      <w:pPr>
        <w:spacing w:before="240" w:after="240" w:line="360" w:lineRule="auto"/>
        <w:rPr>
          <w:sz w:val="32"/>
          <w:szCs w:val="32"/>
        </w:rPr>
      </w:pPr>
    </w:p>
    <w:p w14:paraId="025A597C" w14:textId="77777777" w:rsidR="00BA6FA2" w:rsidRDefault="00BA6FA2">
      <w:pPr>
        <w:spacing w:before="240" w:after="240" w:line="360" w:lineRule="auto"/>
        <w:rPr>
          <w:sz w:val="32"/>
          <w:szCs w:val="32"/>
        </w:rPr>
      </w:pPr>
    </w:p>
    <w:p w14:paraId="5F278DA3" w14:textId="77777777" w:rsidR="00BA6FA2" w:rsidRDefault="00BA6FA2">
      <w:pPr>
        <w:spacing w:before="240" w:after="240" w:line="360" w:lineRule="auto"/>
        <w:rPr>
          <w:sz w:val="32"/>
          <w:szCs w:val="32"/>
        </w:rPr>
      </w:pPr>
    </w:p>
    <w:p w14:paraId="0B718AC6" w14:textId="77777777" w:rsidR="00BA6FA2" w:rsidRDefault="00BA6FA2">
      <w:pPr>
        <w:spacing w:before="240" w:after="240" w:line="360" w:lineRule="auto"/>
        <w:rPr>
          <w:sz w:val="32"/>
          <w:szCs w:val="32"/>
        </w:rPr>
      </w:pPr>
    </w:p>
    <w:p w14:paraId="1DE58F45" w14:textId="77777777" w:rsidR="00BA6FA2" w:rsidRDefault="00BA6FA2">
      <w:pPr>
        <w:spacing w:before="240" w:after="240" w:line="360" w:lineRule="auto"/>
        <w:rPr>
          <w:sz w:val="32"/>
          <w:szCs w:val="32"/>
        </w:rPr>
      </w:pPr>
    </w:p>
    <w:p w14:paraId="0AB60C88" w14:textId="77777777" w:rsidR="00BA6FA2" w:rsidRDefault="00BA6FA2">
      <w:pPr>
        <w:spacing w:before="240" w:after="240" w:line="360" w:lineRule="auto"/>
        <w:rPr>
          <w:sz w:val="32"/>
          <w:szCs w:val="32"/>
        </w:rPr>
      </w:pPr>
    </w:p>
    <w:p w14:paraId="050B754F" w14:textId="77777777" w:rsidR="00BA6FA2" w:rsidRDefault="003F4162">
      <w:pPr>
        <w:numPr>
          <w:ilvl w:val="0"/>
          <w:numId w:val="4"/>
        </w:numPr>
        <w:spacing w:before="240" w:after="240" w:line="360" w:lineRule="auto"/>
        <w:rPr>
          <w:sz w:val="32"/>
          <w:szCs w:val="32"/>
        </w:rPr>
      </w:pPr>
      <w:r>
        <w:rPr>
          <w:sz w:val="32"/>
          <w:szCs w:val="32"/>
        </w:rPr>
        <w:lastRenderedPageBreak/>
        <w:t>Tienen derecho a aprender de manera significativa.</w:t>
      </w:r>
    </w:p>
    <w:p w14:paraId="239FF825" w14:textId="77777777" w:rsidR="00BA6FA2" w:rsidRDefault="003F4162">
      <w:pPr>
        <w:spacing w:before="240" w:after="240" w:line="360" w:lineRule="auto"/>
        <w:rPr>
          <w:sz w:val="32"/>
          <w:szCs w:val="32"/>
        </w:rPr>
      </w:pPr>
      <w:r>
        <w:rPr>
          <w:sz w:val="32"/>
          <w:szCs w:val="32"/>
        </w:rPr>
        <w:t>La discapacidad no puede ser motivo para limitar el acceso educativo.</w:t>
      </w:r>
    </w:p>
    <w:p w14:paraId="4AFF6FDE" w14:textId="77777777" w:rsidR="00BA6FA2" w:rsidRDefault="003F4162">
      <w:pPr>
        <w:pStyle w:val="Heading1"/>
        <w:keepNext w:val="0"/>
        <w:keepLines w:val="0"/>
        <w:spacing w:before="480" w:line="360" w:lineRule="auto"/>
        <w:rPr>
          <w:sz w:val="32"/>
          <w:szCs w:val="32"/>
        </w:rPr>
      </w:pPr>
      <w:bookmarkStart w:id="35" w:name="_pokp9bq3so7o" w:colFirst="0" w:colLast="0"/>
      <w:bookmarkEnd w:id="35"/>
      <w:r>
        <w:rPr>
          <w:sz w:val="32"/>
          <w:szCs w:val="32"/>
        </w:rPr>
        <w:t>6. Acceso a la información</w:t>
      </w:r>
    </w:p>
    <w:p w14:paraId="44737BFA" w14:textId="77777777" w:rsidR="00BA6FA2" w:rsidRDefault="003F4162">
      <w:pPr>
        <w:spacing w:before="240" w:after="240" w:line="360" w:lineRule="auto"/>
        <w:rPr>
          <w:sz w:val="32"/>
          <w:szCs w:val="32"/>
        </w:rPr>
      </w:pPr>
      <w:r>
        <w:rPr>
          <w:sz w:val="32"/>
          <w:szCs w:val="32"/>
        </w:rPr>
        <w:t>No todas las personas con sordoceguera se comunican igual.</w:t>
      </w:r>
    </w:p>
    <w:p w14:paraId="1D6807FB" w14:textId="77777777" w:rsidR="00BA6FA2" w:rsidRDefault="003F4162">
      <w:pPr>
        <w:spacing w:before="240" w:after="240" w:line="360" w:lineRule="auto"/>
        <w:rPr>
          <w:sz w:val="32"/>
          <w:szCs w:val="32"/>
        </w:rPr>
      </w:pPr>
      <w:r>
        <w:rPr>
          <w:sz w:val="32"/>
          <w:szCs w:val="32"/>
        </w:rPr>
        <w:t>Existen diferentes sistemas de comunicación:</w:t>
      </w:r>
    </w:p>
    <w:p w14:paraId="3B06D9B6" w14:textId="77777777" w:rsidR="00BA6FA2" w:rsidRDefault="003F4162">
      <w:pPr>
        <w:numPr>
          <w:ilvl w:val="0"/>
          <w:numId w:val="21"/>
        </w:numPr>
        <w:spacing w:before="240" w:line="360" w:lineRule="auto"/>
        <w:rPr>
          <w:sz w:val="32"/>
          <w:szCs w:val="32"/>
        </w:rPr>
      </w:pPr>
      <w:r>
        <w:rPr>
          <w:sz w:val="32"/>
          <w:szCs w:val="32"/>
        </w:rPr>
        <w:t>Sistema dactilológico.</w:t>
      </w:r>
    </w:p>
    <w:p w14:paraId="10DAF76F" w14:textId="77777777" w:rsidR="00BA6FA2" w:rsidRDefault="003F4162">
      <w:pPr>
        <w:numPr>
          <w:ilvl w:val="0"/>
          <w:numId w:val="21"/>
        </w:numPr>
        <w:spacing w:line="360" w:lineRule="auto"/>
        <w:rPr>
          <w:sz w:val="32"/>
          <w:szCs w:val="32"/>
        </w:rPr>
      </w:pPr>
      <w:r>
        <w:rPr>
          <w:sz w:val="32"/>
          <w:szCs w:val="32"/>
        </w:rPr>
        <w:t>Lengua de señas táctil.</w:t>
      </w:r>
    </w:p>
    <w:p w14:paraId="3B530869" w14:textId="77777777" w:rsidR="00BA6FA2" w:rsidRDefault="003F4162">
      <w:pPr>
        <w:numPr>
          <w:ilvl w:val="0"/>
          <w:numId w:val="21"/>
        </w:numPr>
        <w:spacing w:line="360" w:lineRule="auto"/>
        <w:rPr>
          <w:sz w:val="32"/>
          <w:szCs w:val="32"/>
        </w:rPr>
      </w:pPr>
      <w:r>
        <w:rPr>
          <w:sz w:val="32"/>
          <w:szCs w:val="32"/>
        </w:rPr>
        <w:t>Escritura en la palma de la mano.</w:t>
      </w:r>
    </w:p>
    <w:p w14:paraId="7B7668A0" w14:textId="77777777" w:rsidR="00BA6FA2" w:rsidRDefault="003F4162">
      <w:pPr>
        <w:numPr>
          <w:ilvl w:val="0"/>
          <w:numId w:val="21"/>
        </w:numPr>
        <w:spacing w:line="360" w:lineRule="auto"/>
        <w:rPr>
          <w:sz w:val="32"/>
          <w:szCs w:val="32"/>
        </w:rPr>
      </w:pPr>
      <w:r>
        <w:rPr>
          <w:sz w:val="32"/>
          <w:szCs w:val="32"/>
        </w:rPr>
        <w:t>Habla amplificada.</w:t>
      </w:r>
    </w:p>
    <w:p w14:paraId="0898C315" w14:textId="77777777" w:rsidR="00BA6FA2" w:rsidRDefault="003F4162">
      <w:pPr>
        <w:numPr>
          <w:ilvl w:val="0"/>
          <w:numId w:val="21"/>
        </w:numPr>
        <w:spacing w:after="240" w:line="360" w:lineRule="auto"/>
        <w:rPr>
          <w:sz w:val="32"/>
          <w:szCs w:val="32"/>
        </w:rPr>
      </w:pPr>
      <w:r>
        <w:rPr>
          <w:sz w:val="32"/>
          <w:szCs w:val="32"/>
        </w:rPr>
        <w:t>Tadoma.</w:t>
      </w:r>
    </w:p>
    <w:p w14:paraId="6780A0F8" w14:textId="77777777" w:rsidR="00BA6FA2" w:rsidRDefault="003F4162">
      <w:pPr>
        <w:spacing w:before="240" w:after="240" w:line="360" w:lineRule="auto"/>
        <w:rPr>
          <w:sz w:val="32"/>
          <w:szCs w:val="32"/>
        </w:rPr>
      </w:pPr>
      <w:r>
        <w:rPr>
          <w:sz w:val="32"/>
          <w:szCs w:val="32"/>
        </w:rPr>
        <w:t>El docente debe:</w:t>
      </w:r>
    </w:p>
    <w:p w14:paraId="4CAC279B" w14:textId="77777777" w:rsidR="00BA6FA2" w:rsidRDefault="003F4162">
      <w:pPr>
        <w:numPr>
          <w:ilvl w:val="0"/>
          <w:numId w:val="6"/>
        </w:numPr>
        <w:spacing w:before="240" w:after="240" w:line="360" w:lineRule="auto"/>
        <w:rPr>
          <w:sz w:val="32"/>
          <w:szCs w:val="32"/>
        </w:rPr>
      </w:pPr>
      <w:r>
        <w:rPr>
          <w:sz w:val="32"/>
          <w:szCs w:val="32"/>
        </w:rPr>
        <w:t>Conocer el sistema que usa el estudiante.</w:t>
      </w:r>
    </w:p>
    <w:p w14:paraId="0378332A" w14:textId="77777777" w:rsidR="00BA6FA2" w:rsidRDefault="003F4162">
      <w:pPr>
        <w:spacing w:before="240" w:after="240" w:line="360" w:lineRule="auto"/>
        <w:rPr>
          <w:sz w:val="32"/>
          <w:szCs w:val="32"/>
        </w:rPr>
      </w:pPr>
      <w:r>
        <w:rPr>
          <w:noProof/>
        </w:rPr>
        <w:drawing>
          <wp:anchor distT="114300" distB="114300" distL="114300" distR="114300" simplePos="0" relativeHeight="251679744" behindDoc="0" locked="0" layoutInCell="1" hidden="0" allowOverlap="1" wp14:anchorId="206FA2ED" wp14:editId="443DBA4B">
            <wp:simplePos x="0" y="0"/>
            <wp:positionH relativeFrom="column">
              <wp:posOffset>19052</wp:posOffset>
            </wp:positionH>
            <wp:positionV relativeFrom="paragraph">
              <wp:posOffset>114300</wp:posOffset>
            </wp:positionV>
            <wp:extent cx="3197644" cy="2138363"/>
            <wp:effectExtent l="0" t="0" r="0" b="0"/>
            <wp:wrapNone/>
            <wp:docPr id="15" name="image1.png" descr="Ilustración de una estudiante sordociega con gafas oscuras realizando una actividad táctil en su escritorio, utilizando materiales con relieve. Una docente la acompaña colocando una mano en su hombro. En la mesa hay bloques, libros y un cuaderno abierto. La escena representa aprendizaje con apoyo y recursos adaptados."/>
            <wp:cNvGraphicFramePr/>
            <a:graphic xmlns:a="http://schemas.openxmlformats.org/drawingml/2006/main">
              <a:graphicData uri="http://schemas.openxmlformats.org/drawingml/2006/picture">
                <pic:pic xmlns:pic="http://schemas.openxmlformats.org/drawingml/2006/picture">
                  <pic:nvPicPr>
                    <pic:cNvPr id="0" name="image1.png" descr="Ilustración de una estudiante sordociega con gafas oscuras realizando una actividad táctil en su escritorio, utilizando materiales con relieve. Una docente la acompaña colocando una mano en su hombro. En la mesa hay bloques, libros y un cuaderno abierto. La escena representa aprendizaje con apoyo y recursos adaptados."/>
                    <pic:cNvPicPr preferRelativeResize="0"/>
                  </pic:nvPicPr>
                  <pic:blipFill>
                    <a:blip r:embed="rId26" cstate="print">
                      <a:extLst>
                        <a:ext uri="{28A0092B-C50C-407E-A947-70E740481C1C}">
                          <a14:useLocalDpi xmlns:a14="http://schemas.microsoft.com/office/drawing/2010/main"/>
                        </a:ext>
                      </a:extLst>
                    </a:blip>
                    <a:srcRect/>
                    <a:stretch>
                      <a:fillRect/>
                    </a:stretch>
                  </pic:blipFill>
                  <pic:spPr>
                    <a:xfrm>
                      <a:off x="0" y="0"/>
                      <a:ext cx="3197644" cy="2138363"/>
                    </a:xfrm>
                    <a:prstGeom prst="rect">
                      <a:avLst/>
                    </a:prstGeom>
                    <a:ln/>
                  </pic:spPr>
                </pic:pic>
              </a:graphicData>
            </a:graphic>
          </wp:anchor>
        </w:drawing>
      </w:r>
    </w:p>
    <w:p w14:paraId="354F7B2B" w14:textId="77777777" w:rsidR="00BA6FA2" w:rsidRDefault="00BA6FA2">
      <w:pPr>
        <w:spacing w:before="240" w:after="240" w:line="360" w:lineRule="auto"/>
        <w:rPr>
          <w:sz w:val="32"/>
          <w:szCs w:val="32"/>
        </w:rPr>
      </w:pPr>
    </w:p>
    <w:p w14:paraId="45350134" w14:textId="77777777" w:rsidR="00BA6FA2" w:rsidRDefault="00BA6FA2">
      <w:pPr>
        <w:spacing w:before="240" w:after="240" w:line="360" w:lineRule="auto"/>
        <w:rPr>
          <w:sz w:val="32"/>
          <w:szCs w:val="32"/>
        </w:rPr>
      </w:pPr>
    </w:p>
    <w:p w14:paraId="1D7C06E7" w14:textId="77777777" w:rsidR="00BA6FA2" w:rsidRDefault="00BA6FA2">
      <w:pPr>
        <w:spacing w:before="240" w:after="240" w:line="360" w:lineRule="auto"/>
        <w:rPr>
          <w:sz w:val="32"/>
          <w:szCs w:val="32"/>
        </w:rPr>
      </w:pPr>
    </w:p>
    <w:p w14:paraId="3A218BAF" w14:textId="77777777" w:rsidR="00BA6FA2" w:rsidRDefault="003F4162">
      <w:pPr>
        <w:spacing w:before="240" w:after="240" w:line="360" w:lineRule="auto"/>
        <w:rPr>
          <w:sz w:val="32"/>
          <w:szCs w:val="32"/>
        </w:rPr>
      </w:pPr>
      <w:r>
        <w:rPr>
          <w:noProof/>
        </w:rPr>
        <w:drawing>
          <wp:anchor distT="114300" distB="114300" distL="114300" distR="114300" simplePos="0" relativeHeight="251680768" behindDoc="0" locked="0" layoutInCell="1" hidden="0" allowOverlap="1" wp14:anchorId="6513BA6F" wp14:editId="4020C54C">
            <wp:simplePos x="0" y="0"/>
            <wp:positionH relativeFrom="column">
              <wp:posOffset>19052</wp:posOffset>
            </wp:positionH>
            <wp:positionV relativeFrom="paragraph">
              <wp:posOffset>521939</wp:posOffset>
            </wp:positionV>
            <wp:extent cx="3200400" cy="2137451"/>
            <wp:effectExtent l="0" t="0" r="0" b="0"/>
            <wp:wrapNone/>
            <wp:docPr id="14" name="image10.png" descr="Ilustración de una estudiante sordociega comunicándose mediante el tacto con una docente que guía sus manos. Sobre ellas aparecen símbolos que representan el alfabeto manual, escritura y comunicación táctil. La escena muestra estrategias de comunicación adaptadas para la sordoceguera."/>
            <wp:cNvGraphicFramePr/>
            <a:graphic xmlns:a="http://schemas.openxmlformats.org/drawingml/2006/main">
              <a:graphicData uri="http://schemas.openxmlformats.org/drawingml/2006/picture">
                <pic:pic xmlns:pic="http://schemas.openxmlformats.org/drawingml/2006/picture">
                  <pic:nvPicPr>
                    <pic:cNvPr id="0" name="image10.png" descr="Ilustración de una estudiante sordociega comunicándose mediante el tacto con una docente que guía sus manos. Sobre ellas aparecen símbolos que representan el alfabeto manual, escritura y comunicación táctil. La escena muestra estrategias de comunicación adaptadas para la sordoceguera."/>
                    <pic:cNvPicPr preferRelativeResize="0"/>
                  </pic:nvPicPr>
                  <pic:blipFill>
                    <a:blip r:embed="rId27" cstate="print">
                      <a:extLst>
                        <a:ext uri="{28A0092B-C50C-407E-A947-70E740481C1C}">
                          <a14:useLocalDpi xmlns:a14="http://schemas.microsoft.com/office/drawing/2010/main"/>
                        </a:ext>
                      </a:extLst>
                    </a:blip>
                    <a:srcRect/>
                    <a:stretch>
                      <a:fillRect/>
                    </a:stretch>
                  </pic:blipFill>
                  <pic:spPr>
                    <a:xfrm>
                      <a:off x="0" y="0"/>
                      <a:ext cx="3200400" cy="2137451"/>
                    </a:xfrm>
                    <a:prstGeom prst="rect">
                      <a:avLst/>
                    </a:prstGeom>
                    <a:ln/>
                  </pic:spPr>
                </pic:pic>
              </a:graphicData>
            </a:graphic>
          </wp:anchor>
        </w:drawing>
      </w:r>
    </w:p>
    <w:p w14:paraId="33F88228" w14:textId="77777777" w:rsidR="00BA6FA2" w:rsidRDefault="00BA6FA2">
      <w:pPr>
        <w:spacing w:before="240" w:after="240" w:line="360" w:lineRule="auto"/>
        <w:rPr>
          <w:sz w:val="32"/>
          <w:szCs w:val="32"/>
        </w:rPr>
      </w:pPr>
    </w:p>
    <w:p w14:paraId="5FA5FA3E" w14:textId="77777777" w:rsidR="00BA6FA2" w:rsidRDefault="00BA6FA2">
      <w:pPr>
        <w:spacing w:before="240" w:after="240" w:line="360" w:lineRule="auto"/>
        <w:rPr>
          <w:sz w:val="32"/>
          <w:szCs w:val="32"/>
        </w:rPr>
      </w:pPr>
    </w:p>
    <w:p w14:paraId="7D7E01D3" w14:textId="77777777" w:rsidR="00BA6FA2" w:rsidRDefault="00BA6FA2">
      <w:pPr>
        <w:spacing w:before="240" w:after="240" w:line="360" w:lineRule="auto"/>
        <w:rPr>
          <w:sz w:val="32"/>
          <w:szCs w:val="32"/>
        </w:rPr>
      </w:pPr>
    </w:p>
    <w:p w14:paraId="6618EBAB" w14:textId="77777777" w:rsidR="00BA6FA2" w:rsidRDefault="00BA6FA2">
      <w:pPr>
        <w:spacing w:before="240" w:after="240" w:line="360" w:lineRule="auto"/>
        <w:rPr>
          <w:sz w:val="32"/>
          <w:szCs w:val="32"/>
        </w:rPr>
      </w:pPr>
    </w:p>
    <w:p w14:paraId="6515EE3D" w14:textId="77777777" w:rsidR="00BA6FA2" w:rsidRDefault="003F4162">
      <w:pPr>
        <w:spacing w:before="240" w:after="240" w:line="360" w:lineRule="auto"/>
        <w:rPr>
          <w:sz w:val="32"/>
          <w:szCs w:val="32"/>
        </w:rPr>
      </w:pPr>
      <w:r>
        <w:rPr>
          <w:noProof/>
        </w:rPr>
        <w:drawing>
          <wp:anchor distT="114300" distB="114300" distL="114300" distR="114300" simplePos="0" relativeHeight="251681792" behindDoc="0" locked="0" layoutInCell="1" hidden="0" allowOverlap="1" wp14:anchorId="09D79DB9" wp14:editId="14F2C29D">
            <wp:simplePos x="0" y="0"/>
            <wp:positionH relativeFrom="column">
              <wp:posOffset>19052</wp:posOffset>
            </wp:positionH>
            <wp:positionV relativeFrom="paragraph">
              <wp:posOffset>521939</wp:posOffset>
            </wp:positionV>
            <wp:extent cx="3200400" cy="2137451"/>
            <wp:effectExtent l="0" t="0" r="0" b="0"/>
            <wp:wrapNone/>
            <wp:docPr id="22" name="image21.png" descr="Ilustración de un estudiante sordociego con gafas oscuras sentado frente a un libro abierto, mientras un docente guía su mano con un lápiz para apoyar la escritura. En la mesa hay materiales didácticos y bloques de colores. La escena representa acompañamiento personalizado en el aprendizaje y desarrollo de habilidades."/>
            <wp:cNvGraphicFramePr/>
            <a:graphic xmlns:a="http://schemas.openxmlformats.org/drawingml/2006/main">
              <a:graphicData uri="http://schemas.openxmlformats.org/drawingml/2006/picture">
                <pic:pic xmlns:pic="http://schemas.openxmlformats.org/drawingml/2006/picture">
                  <pic:nvPicPr>
                    <pic:cNvPr id="0" name="image21.png" descr="Ilustración de un estudiante sordociego con gafas oscuras sentado frente a un libro abierto, mientras un docente guía su mano con un lápiz para apoyar la escritura. En la mesa hay materiales didácticos y bloques de colores. La escena representa acompañamiento personalizado en el aprendizaje y desarrollo de habilidades."/>
                    <pic:cNvPicPr preferRelativeResize="0"/>
                  </pic:nvPicPr>
                  <pic:blipFill>
                    <a:blip r:embed="rId28" cstate="print">
                      <a:extLst>
                        <a:ext uri="{28A0092B-C50C-407E-A947-70E740481C1C}">
                          <a14:useLocalDpi xmlns:a14="http://schemas.microsoft.com/office/drawing/2010/main"/>
                        </a:ext>
                      </a:extLst>
                    </a:blip>
                    <a:srcRect/>
                    <a:stretch>
                      <a:fillRect/>
                    </a:stretch>
                  </pic:blipFill>
                  <pic:spPr>
                    <a:xfrm>
                      <a:off x="0" y="0"/>
                      <a:ext cx="3200400" cy="2137451"/>
                    </a:xfrm>
                    <a:prstGeom prst="rect">
                      <a:avLst/>
                    </a:prstGeom>
                    <a:ln/>
                  </pic:spPr>
                </pic:pic>
              </a:graphicData>
            </a:graphic>
          </wp:anchor>
        </w:drawing>
      </w:r>
    </w:p>
    <w:p w14:paraId="15618250" w14:textId="77777777" w:rsidR="00BA6FA2" w:rsidRDefault="00BA6FA2">
      <w:pPr>
        <w:spacing w:before="240" w:after="240" w:line="360" w:lineRule="auto"/>
        <w:rPr>
          <w:sz w:val="32"/>
          <w:szCs w:val="32"/>
        </w:rPr>
      </w:pPr>
    </w:p>
    <w:p w14:paraId="58D0FCF8" w14:textId="77777777" w:rsidR="00BA6FA2" w:rsidRDefault="00BA6FA2">
      <w:pPr>
        <w:spacing w:before="240" w:after="240" w:line="360" w:lineRule="auto"/>
        <w:rPr>
          <w:sz w:val="32"/>
          <w:szCs w:val="32"/>
        </w:rPr>
      </w:pPr>
    </w:p>
    <w:p w14:paraId="6485A1FD" w14:textId="77777777" w:rsidR="00BA6FA2" w:rsidRDefault="00BA6FA2">
      <w:pPr>
        <w:spacing w:before="240" w:after="240" w:line="360" w:lineRule="auto"/>
        <w:rPr>
          <w:sz w:val="32"/>
          <w:szCs w:val="32"/>
        </w:rPr>
      </w:pPr>
    </w:p>
    <w:p w14:paraId="75A45653" w14:textId="77777777" w:rsidR="00BA6FA2" w:rsidRDefault="00BA6FA2">
      <w:pPr>
        <w:spacing w:before="240" w:after="240" w:line="360" w:lineRule="auto"/>
        <w:rPr>
          <w:sz w:val="32"/>
          <w:szCs w:val="32"/>
        </w:rPr>
      </w:pPr>
    </w:p>
    <w:p w14:paraId="3C90B22D" w14:textId="77777777" w:rsidR="00BA6FA2" w:rsidRDefault="00BA6FA2">
      <w:pPr>
        <w:spacing w:before="240" w:after="240" w:line="360" w:lineRule="auto"/>
        <w:rPr>
          <w:sz w:val="32"/>
          <w:szCs w:val="32"/>
        </w:rPr>
      </w:pPr>
    </w:p>
    <w:p w14:paraId="1610444A" w14:textId="77777777" w:rsidR="00BA6FA2" w:rsidRDefault="00BA6FA2">
      <w:pPr>
        <w:spacing w:before="240" w:after="240" w:line="360" w:lineRule="auto"/>
        <w:rPr>
          <w:sz w:val="32"/>
          <w:szCs w:val="32"/>
        </w:rPr>
      </w:pPr>
    </w:p>
    <w:p w14:paraId="0918797E" w14:textId="77777777" w:rsidR="00BA6FA2" w:rsidRDefault="00BA6FA2">
      <w:pPr>
        <w:spacing w:before="240" w:after="240" w:line="360" w:lineRule="auto"/>
        <w:rPr>
          <w:sz w:val="32"/>
          <w:szCs w:val="32"/>
        </w:rPr>
      </w:pPr>
    </w:p>
    <w:p w14:paraId="0AF98981" w14:textId="77777777" w:rsidR="00BA6FA2" w:rsidRDefault="00BA6FA2">
      <w:pPr>
        <w:spacing w:before="240" w:after="240" w:line="360" w:lineRule="auto"/>
        <w:rPr>
          <w:sz w:val="32"/>
          <w:szCs w:val="32"/>
        </w:rPr>
      </w:pPr>
    </w:p>
    <w:p w14:paraId="221CCC38" w14:textId="77777777" w:rsidR="00BA6FA2" w:rsidRDefault="00BA6FA2">
      <w:pPr>
        <w:spacing w:before="240" w:after="240" w:line="360" w:lineRule="auto"/>
        <w:rPr>
          <w:sz w:val="32"/>
          <w:szCs w:val="32"/>
        </w:rPr>
      </w:pPr>
    </w:p>
    <w:p w14:paraId="45D33638" w14:textId="77777777" w:rsidR="00BA6FA2" w:rsidRDefault="003F4162">
      <w:pPr>
        <w:numPr>
          <w:ilvl w:val="0"/>
          <w:numId w:val="6"/>
        </w:numPr>
        <w:spacing w:before="240" w:line="360" w:lineRule="auto"/>
        <w:rPr>
          <w:sz w:val="32"/>
          <w:szCs w:val="32"/>
        </w:rPr>
      </w:pPr>
      <w:r>
        <w:rPr>
          <w:sz w:val="32"/>
          <w:szCs w:val="32"/>
        </w:rPr>
        <w:t>Aprovechar los restos visuales o auditivos.</w:t>
      </w:r>
    </w:p>
    <w:p w14:paraId="52D3CCD2" w14:textId="77777777" w:rsidR="00BA6FA2" w:rsidRDefault="003F4162">
      <w:pPr>
        <w:numPr>
          <w:ilvl w:val="0"/>
          <w:numId w:val="6"/>
        </w:numPr>
        <w:spacing w:line="360" w:lineRule="auto"/>
        <w:rPr>
          <w:sz w:val="32"/>
          <w:szCs w:val="32"/>
        </w:rPr>
      </w:pPr>
      <w:r>
        <w:rPr>
          <w:sz w:val="32"/>
          <w:szCs w:val="32"/>
        </w:rPr>
        <w:t>Cuidar la iluminación y el entorno.</w:t>
      </w:r>
    </w:p>
    <w:p w14:paraId="22658343" w14:textId="77777777" w:rsidR="00BA6FA2" w:rsidRDefault="003F4162">
      <w:pPr>
        <w:numPr>
          <w:ilvl w:val="0"/>
          <w:numId w:val="6"/>
        </w:numPr>
        <w:spacing w:after="240" w:line="360" w:lineRule="auto"/>
        <w:rPr>
          <w:sz w:val="32"/>
          <w:szCs w:val="32"/>
        </w:rPr>
      </w:pPr>
      <w:r>
        <w:rPr>
          <w:sz w:val="32"/>
          <w:szCs w:val="32"/>
        </w:rPr>
        <w:t>Usar el tacto como vía principal de aprendizaje.</w:t>
      </w:r>
    </w:p>
    <w:p w14:paraId="2B695531" w14:textId="77777777" w:rsidR="00BA6FA2" w:rsidRDefault="003F4162">
      <w:pPr>
        <w:spacing w:before="240" w:after="240" w:line="360" w:lineRule="auto"/>
        <w:rPr>
          <w:sz w:val="32"/>
          <w:szCs w:val="32"/>
        </w:rPr>
      </w:pPr>
      <w:r>
        <w:rPr>
          <w:sz w:val="32"/>
          <w:szCs w:val="32"/>
        </w:rPr>
        <w:t>No basta con usar un solo sistema.</w:t>
      </w:r>
    </w:p>
    <w:p w14:paraId="02F606F4" w14:textId="77777777" w:rsidR="00BA6FA2" w:rsidRDefault="003F4162">
      <w:pPr>
        <w:spacing w:before="240" w:after="240" w:line="360" w:lineRule="auto"/>
        <w:rPr>
          <w:sz w:val="32"/>
          <w:szCs w:val="32"/>
        </w:rPr>
      </w:pPr>
      <w:r>
        <w:rPr>
          <w:sz w:val="32"/>
          <w:szCs w:val="32"/>
        </w:rPr>
        <w:t>Cada estudiante es diferente.</w:t>
      </w:r>
    </w:p>
    <w:p w14:paraId="3375836D" w14:textId="77777777" w:rsidR="00BA6FA2" w:rsidRDefault="003F4162">
      <w:pPr>
        <w:pStyle w:val="Heading1"/>
        <w:keepNext w:val="0"/>
        <w:keepLines w:val="0"/>
        <w:spacing w:before="480" w:line="360" w:lineRule="auto"/>
        <w:rPr>
          <w:sz w:val="32"/>
          <w:szCs w:val="32"/>
        </w:rPr>
      </w:pPr>
      <w:bookmarkStart w:id="36" w:name="_h5x8hocm8ee" w:colFirst="0" w:colLast="0"/>
      <w:bookmarkEnd w:id="36"/>
      <w:r>
        <w:rPr>
          <w:sz w:val="32"/>
          <w:szCs w:val="32"/>
        </w:rPr>
        <w:t>7. Orientación y movilidad</w:t>
      </w:r>
    </w:p>
    <w:p w14:paraId="3E3FBCB3" w14:textId="77777777" w:rsidR="00BA6FA2" w:rsidRDefault="003F4162">
      <w:pPr>
        <w:spacing w:before="240" w:after="240" w:line="360" w:lineRule="auto"/>
        <w:rPr>
          <w:sz w:val="32"/>
          <w:szCs w:val="32"/>
        </w:rPr>
      </w:pPr>
      <w:r>
        <w:rPr>
          <w:sz w:val="32"/>
          <w:szCs w:val="32"/>
        </w:rPr>
        <w:t>El docente ayuda al estudiante a:</w:t>
      </w:r>
    </w:p>
    <w:p w14:paraId="2E36F02D" w14:textId="77777777" w:rsidR="00BA6FA2" w:rsidRDefault="003F4162">
      <w:pPr>
        <w:numPr>
          <w:ilvl w:val="0"/>
          <w:numId w:val="22"/>
        </w:numPr>
        <w:spacing w:before="240" w:line="360" w:lineRule="auto"/>
        <w:rPr>
          <w:sz w:val="32"/>
          <w:szCs w:val="32"/>
        </w:rPr>
      </w:pPr>
      <w:r>
        <w:rPr>
          <w:sz w:val="32"/>
          <w:szCs w:val="32"/>
        </w:rPr>
        <w:t>Ubicarse en el aula.</w:t>
      </w:r>
    </w:p>
    <w:p w14:paraId="0CA8BD53" w14:textId="77777777" w:rsidR="00BA6FA2" w:rsidRDefault="003F4162">
      <w:pPr>
        <w:numPr>
          <w:ilvl w:val="0"/>
          <w:numId w:val="22"/>
        </w:numPr>
        <w:spacing w:line="360" w:lineRule="auto"/>
        <w:rPr>
          <w:sz w:val="32"/>
          <w:szCs w:val="32"/>
        </w:rPr>
      </w:pPr>
      <w:r>
        <w:rPr>
          <w:sz w:val="32"/>
          <w:szCs w:val="32"/>
        </w:rPr>
        <w:t>Desplazarse con seguridad.</w:t>
      </w:r>
    </w:p>
    <w:p w14:paraId="4073DDDD" w14:textId="77777777" w:rsidR="00BA6FA2" w:rsidRDefault="003F4162">
      <w:pPr>
        <w:numPr>
          <w:ilvl w:val="0"/>
          <w:numId w:val="22"/>
        </w:numPr>
        <w:spacing w:line="360" w:lineRule="auto"/>
        <w:rPr>
          <w:sz w:val="32"/>
          <w:szCs w:val="32"/>
        </w:rPr>
      </w:pPr>
      <w:r>
        <w:rPr>
          <w:sz w:val="32"/>
          <w:szCs w:val="32"/>
        </w:rPr>
        <w:t>Reconocer espacios.</w:t>
      </w:r>
    </w:p>
    <w:p w14:paraId="3813306A" w14:textId="77777777" w:rsidR="00BA6FA2" w:rsidRDefault="003F4162">
      <w:pPr>
        <w:numPr>
          <w:ilvl w:val="0"/>
          <w:numId w:val="22"/>
        </w:numPr>
        <w:spacing w:after="240" w:line="360" w:lineRule="auto"/>
        <w:rPr>
          <w:sz w:val="32"/>
          <w:szCs w:val="32"/>
        </w:rPr>
      </w:pPr>
      <w:r>
        <w:rPr>
          <w:sz w:val="32"/>
          <w:szCs w:val="32"/>
        </w:rPr>
        <w:t>Formar una imagen mental del entorno.</w:t>
      </w:r>
    </w:p>
    <w:p w14:paraId="53353723" w14:textId="77777777" w:rsidR="00BA6FA2" w:rsidRDefault="00BA6FA2">
      <w:pPr>
        <w:spacing w:before="240" w:after="240" w:line="360" w:lineRule="auto"/>
        <w:rPr>
          <w:sz w:val="32"/>
          <w:szCs w:val="32"/>
        </w:rPr>
      </w:pPr>
    </w:p>
    <w:p w14:paraId="3B911162" w14:textId="77777777" w:rsidR="00BA6FA2" w:rsidRDefault="003F4162">
      <w:pPr>
        <w:spacing w:before="240" w:after="240" w:line="360" w:lineRule="auto"/>
        <w:rPr>
          <w:sz w:val="32"/>
          <w:szCs w:val="32"/>
        </w:rPr>
      </w:pPr>
      <w:r>
        <w:rPr>
          <w:noProof/>
        </w:rPr>
        <w:drawing>
          <wp:anchor distT="114300" distB="114300" distL="114300" distR="114300" simplePos="0" relativeHeight="251682816" behindDoc="0" locked="0" layoutInCell="1" hidden="0" allowOverlap="1" wp14:anchorId="0733B3AE" wp14:editId="54AD3C65">
            <wp:simplePos x="0" y="0"/>
            <wp:positionH relativeFrom="column">
              <wp:posOffset>19052</wp:posOffset>
            </wp:positionH>
            <wp:positionV relativeFrom="paragraph">
              <wp:posOffset>114300</wp:posOffset>
            </wp:positionV>
            <wp:extent cx="3208895" cy="2143125"/>
            <wp:effectExtent l="0" t="0" r="0" b="0"/>
            <wp:wrapNone/>
            <wp:docPr id="21" name="image15.png" descr="Ilustración de una estudiante sordociega con gafas oscuras explorando una imagen táctil en relieve mientras un docente la orienta. Él sostiene el material adaptado y la acompaña durante la actividad. En la mesa hay un libro abierto y materiales didácticos. La escena representa aprendizaje mediante recursos táctiles accesibles."/>
            <wp:cNvGraphicFramePr/>
            <a:graphic xmlns:a="http://schemas.openxmlformats.org/drawingml/2006/main">
              <a:graphicData uri="http://schemas.openxmlformats.org/drawingml/2006/picture">
                <pic:pic xmlns:pic="http://schemas.openxmlformats.org/drawingml/2006/picture">
                  <pic:nvPicPr>
                    <pic:cNvPr id="0" name="image15.png" descr="Ilustración de una estudiante sordociega con gafas oscuras explorando una imagen táctil en relieve mientras un docente la orienta. Él sostiene el material adaptado y la acompaña durante la actividad. En la mesa hay un libro abierto y materiales didácticos. La escena representa aprendizaje mediante recursos táctiles accesibles."/>
                    <pic:cNvPicPr preferRelativeResize="0"/>
                  </pic:nvPicPr>
                  <pic:blipFill>
                    <a:blip r:embed="rId29" cstate="print">
                      <a:extLst>
                        <a:ext uri="{28A0092B-C50C-407E-A947-70E740481C1C}">
                          <a14:useLocalDpi xmlns:a14="http://schemas.microsoft.com/office/drawing/2010/main"/>
                        </a:ext>
                      </a:extLst>
                    </a:blip>
                    <a:srcRect/>
                    <a:stretch>
                      <a:fillRect/>
                    </a:stretch>
                  </pic:blipFill>
                  <pic:spPr>
                    <a:xfrm>
                      <a:off x="0" y="0"/>
                      <a:ext cx="3208895" cy="2143125"/>
                    </a:xfrm>
                    <a:prstGeom prst="rect">
                      <a:avLst/>
                    </a:prstGeom>
                    <a:ln/>
                  </pic:spPr>
                </pic:pic>
              </a:graphicData>
            </a:graphic>
          </wp:anchor>
        </w:drawing>
      </w:r>
    </w:p>
    <w:p w14:paraId="4754A402" w14:textId="77777777" w:rsidR="00BA6FA2" w:rsidRDefault="00BA6FA2">
      <w:pPr>
        <w:spacing w:before="240" w:after="240" w:line="360" w:lineRule="auto"/>
        <w:rPr>
          <w:sz w:val="32"/>
          <w:szCs w:val="32"/>
        </w:rPr>
      </w:pPr>
    </w:p>
    <w:p w14:paraId="1524BE8A" w14:textId="77777777" w:rsidR="00BA6FA2" w:rsidRDefault="00BA6FA2">
      <w:pPr>
        <w:spacing w:before="240" w:after="240" w:line="360" w:lineRule="auto"/>
        <w:rPr>
          <w:sz w:val="32"/>
          <w:szCs w:val="32"/>
        </w:rPr>
      </w:pPr>
    </w:p>
    <w:p w14:paraId="3DAE777E" w14:textId="77777777" w:rsidR="00BA6FA2" w:rsidRDefault="00BA6FA2">
      <w:pPr>
        <w:spacing w:before="240" w:after="240" w:line="360" w:lineRule="auto"/>
        <w:rPr>
          <w:sz w:val="32"/>
          <w:szCs w:val="32"/>
        </w:rPr>
      </w:pPr>
    </w:p>
    <w:p w14:paraId="692B01ED" w14:textId="77777777" w:rsidR="00BA6FA2" w:rsidRDefault="00BA6FA2">
      <w:pPr>
        <w:spacing w:before="240" w:after="240" w:line="360" w:lineRule="auto"/>
        <w:rPr>
          <w:sz w:val="32"/>
          <w:szCs w:val="32"/>
        </w:rPr>
      </w:pPr>
    </w:p>
    <w:p w14:paraId="31F5C32E" w14:textId="77777777" w:rsidR="00BA6FA2" w:rsidRDefault="003F4162">
      <w:pPr>
        <w:spacing w:before="240" w:after="240" w:line="360" w:lineRule="auto"/>
        <w:rPr>
          <w:sz w:val="32"/>
          <w:szCs w:val="32"/>
        </w:rPr>
      </w:pPr>
      <w:r>
        <w:rPr>
          <w:noProof/>
          <w:sz w:val="32"/>
          <w:szCs w:val="32"/>
        </w:rPr>
        <w:drawing>
          <wp:inline distT="114300" distB="114300" distL="114300" distR="114300" wp14:anchorId="16F2C68C" wp14:editId="634B23E7">
            <wp:extent cx="3216249" cy="2148036"/>
            <wp:effectExtent l="0" t="0" r="0" b="0"/>
            <wp:docPr id="25" name="image9.png" descr="Ilustración de una estudiante sordociega con gafas oscuras explorando un mapa en relieve con apoyo de una docente que guía sus manos. Ambas interactúan con el material táctil, representando aprendizaje sensorial y acompañamiento personalizado."/>
            <wp:cNvGraphicFramePr/>
            <a:graphic xmlns:a="http://schemas.openxmlformats.org/drawingml/2006/main">
              <a:graphicData uri="http://schemas.openxmlformats.org/drawingml/2006/picture">
                <pic:pic xmlns:pic="http://schemas.openxmlformats.org/drawingml/2006/picture">
                  <pic:nvPicPr>
                    <pic:cNvPr id="0" name="image9.png" descr="Ilustración de una estudiante sordociega con gafas oscuras explorando un mapa en relieve con apoyo de una docente que guía sus manos. Ambas interactúan con el material táctil, representando aprendizaje sensorial y acompañamiento personalizado."/>
                    <pic:cNvPicPr preferRelativeResize="0"/>
                  </pic:nvPicPr>
                  <pic:blipFill>
                    <a:blip r:embed="rId30" cstate="print">
                      <a:extLst>
                        <a:ext uri="{28A0092B-C50C-407E-A947-70E740481C1C}">
                          <a14:useLocalDpi xmlns:a14="http://schemas.microsoft.com/office/drawing/2010/main"/>
                        </a:ext>
                      </a:extLst>
                    </a:blip>
                    <a:srcRect/>
                    <a:stretch>
                      <a:fillRect/>
                    </a:stretch>
                  </pic:blipFill>
                  <pic:spPr>
                    <a:xfrm>
                      <a:off x="0" y="0"/>
                      <a:ext cx="3216249" cy="2148036"/>
                    </a:xfrm>
                    <a:prstGeom prst="rect">
                      <a:avLst/>
                    </a:prstGeom>
                    <a:ln/>
                  </pic:spPr>
                </pic:pic>
              </a:graphicData>
            </a:graphic>
          </wp:inline>
        </w:drawing>
      </w:r>
      <w:r>
        <w:rPr>
          <w:noProof/>
        </w:rPr>
        <w:drawing>
          <wp:anchor distT="114300" distB="114300" distL="114300" distR="114300" simplePos="0" relativeHeight="251683840" behindDoc="0" locked="0" layoutInCell="1" hidden="0" allowOverlap="1" wp14:anchorId="720F143D" wp14:editId="2A4990F7">
            <wp:simplePos x="0" y="0"/>
            <wp:positionH relativeFrom="column">
              <wp:posOffset>19052</wp:posOffset>
            </wp:positionH>
            <wp:positionV relativeFrom="paragraph">
              <wp:posOffset>2503041</wp:posOffset>
            </wp:positionV>
            <wp:extent cx="3209925" cy="2143813"/>
            <wp:effectExtent l="0" t="0" r="0" b="0"/>
            <wp:wrapNone/>
            <wp:docPr id="20" name="image12.png" descr="Ilustración de una estudiante sordociega con gafas oscuras caminando por el aula acompañada por un docente que la guía del brazo. En el salón se observan mesas, sillas, señalización en el piso y materiales educativos. La escena representa orientación y apoyo dentro del entorno escolar."/>
            <wp:cNvGraphicFramePr/>
            <a:graphic xmlns:a="http://schemas.openxmlformats.org/drawingml/2006/main">
              <a:graphicData uri="http://schemas.openxmlformats.org/drawingml/2006/picture">
                <pic:pic xmlns:pic="http://schemas.openxmlformats.org/drawingml/2006/picture">
                  <pic:nvPicPr>
                    <pic:cNvPr id="0" name="image12.png" descr="Ilustración de una estudiante sordociega con gafas oscuras caminando por el aula acompañada por un docente que la guía del brazo. En el salón se observan mesas, sillas, señalización en el piso y materiales educativos. La escena representa orientación y apoyo dentro del entorno escolar."/>
                    <pic:cNvPicPr preferRelativeResize="0"/>
                  </pic:nvPicPr>
                  <pic:blipFill>
                    <a:blip r:embed="rId31" cstate="print">
                      <a:extLst>
                        <a:ext uri="{28A0092B-C50C-407E-A947-70E740481C1C}">
                          <a14:useLocalDpi xmlns:a14="http://schemas.microsoft.com/office/drawing/2010/main"/>
                        </a:ext>
                      </a:extLst>
                    </a:blip>
                    <a:srcRect/>
                    <a:stretch>
                      <a:fillRect/>
                    </a:stretch>
                  </pic:blipFill>
                  <pic:spPr>
                    <a:xfrm>
                      <a:off x="0" y="0"/>
                      <a:ext cx="3209925" cy="2143813"/>
                    </a:xfrm>
                    <a:prstGeom prst="rect">
                      <a:avLst/>
                    </a:prstGeom>
                    <a:ln/>
                  </pic:spPr>
                </pic:pic>
              </a:graphicData>
            </a:graphic>
          </wp:anchor>
        </w:drawing>
      </w:r>
    </w:p>
    <w:p w14:paraId="3C4D8CA2" w14:textId="77777777" w:rsidR="00BA6FA2" w:rsidRDefault="00BA6FA2">
      <w:pPr>
        <w:spacing w:before="240" w:after="240" w:line="360" w:lineRule="auto"/>
        <w:rPr>
          <w:sz w:val="32"/>
          <w:szCs w:val="32"/>
        </w:rPr>
      </w:pPr>
    </w:p>
    <w:p w14:paraId="0619034A" w14:textId="77777777" w:rsidR="00BA6FA2" w:rsidRDefault="00BA6FA2">
      <w:pPr>
        <w:spacing w:before="240" w:after="240" w:line="360" w:lineRule="auto"/>
        <w:rPr>
          <w:sz w:val="32"/>
          <w:szCs w:val="32"/>
        </w:rPr>
      </w:pPr>
    </w:p>
    <w:p w14:paraId="089FD898" w14:textId="77777777" w:rsidR="00BA6FA2" w:rsidRDefault="00BA6FA2">
      <w:pPr>
        <w:spacing w:before="240" w:after="240" w:line="360" w:lineRule="auto"/>
        <w:rPr>
          <w:sz w:val="32"/>
          <w:szCs w:val="32"/>
        </w:rPr>
      </w:pPr>
    </w:p>
    <w:p w14:paraId="77450739" w14:textId="77777777" w:rsidR="00BA6FA2" w:rsidRDefault="00BA6FA2">
      <w:pPr>
        <w:spacing w:before="240" w:after="240" w:line="360" w:lineRule="auto"/>
        <w:rPr>
          <w:sz w:val="32"/>
          <w:szCs w:val="32"/>
        </w:rPr>
      </w:pPr>
    </w:p>
    <w:p w14:paraId="2E3304E7" w14:textId="77777777" w:rsidR="00BA6FA2" w:rsidRDefault="00BA6FA2">
      <w:pPr>
        <w:spacing w:before="240" w:after="240" w:line="360" w:lineRule="auto"/>
        <w:rPr>
          <w:sz w:val="32"/>
          <w:szCs w:val="32"/>
        </w:rPr>
      </w:pPr>
    </w:p>
    <w:p w14:paraId="764FDAAC" w14:textId="77777777" w:rsidR="00BA6FA2" w:rsidRDefault="00BA6FA2">
      <w:pPr>
        <w:spacing w:before="240" w:after="240" w:line="360" w:lineRule="auto"/>
        <w:rPr>
          <w:sz w:val="32"/>
          <w:szCs w:val="32"/>
        </w:rPr>
      </w:pPr>
    </w:p>
    <w:p w14:paraId="7084E0A2" w14:textId="77777777" w:rsidR="00BA6FA2" w:rsidRDefault="00BA6FA2">
      <w:pPr>
        <w:spacing w:before="240" w:after="240" w:line="360" w:lineRule="auto"/>
        <w:rPr>
          <w:sz w:val="32"/>
          <w:szCs w:val="32"/>
        </w:rPr>
      </w:pPr>
    </w:p>
    <w:p w14:paraId="34AA9346" w14:textId="77777777" w:rsidR="00BA6FA2" w:rsidRDefault="00BA6FA2">
      <w:pPr>
        <w:spacing w:before="240" w:after="240" w:line="360" w:lineRule="auto"/>
        <w:rPr>
          <w:sz w:val="32"/>
          <w:szCs w:val="32"/>
        </w:rPr>
      </w:pPr>
    </w:p>
    <w:p w14:paraId="0EE0B7FA" w14:textId="77777777" w:rsidR="00BA6FA2" w:rsidRDefault="003F4162">
      <w:pPr>
        <w:spacing w:before="240" w:after="240" w:line="360" w:lineRule="auto"/>
        <w:rPr>
          <w:sz w:val="32"/>
          <w:szCs w:val="32"/>
        </w:rPr>
      </w:pPr>
      <w:r>
        <w:rPr>
          <w:sz w:val="32"/>
          <w:szCs w:val="32"/>
        </w:rPr>
        <w:lastRenderedPageBreak/>
        <w:t>Para lograrlo debe:</w:t>
      </w:r>
    </w:p>
    <w:p w14:paraId="5DFEB99A" w14:textId="77777777" w:rsidR="00BA6FA2" w:rsidRDefault="003F4162">
      <w:pPr>
        <w:numPr>
          <w:ilvl w:val="0"/>
          <w:numId w:val="3"/>
        </w:numPr>
        <w:spacing w:before="240" w:line="360" w:lineRule="auto"/>
        <w:rPr>
          <w:sz w:val="32"/>
          <w:szCs w:val="32"/>
        </w:rPr>
      </w:pPr>
      <w:r>
        <w:rPr>
          <w:sz w:val="32"/>
          <w:szCs w:val="32"/>
        </w:rPr>
        <w:t>Realizar recorridos repetidos.</w:t>
      </w:r>
    </w:p>
    <w:p w14:paraId="1023233D" w14:textId="77777777" w:rsidR="00BA6FA2" w:rsidRDefault="003F4162">
      <w:pPr>
        <w:numPr>
          <w:ilvl w:val="0"/>
          <w:numId w:val="3"/>
        </w:numPr>
        <w:spacing w:line="360" w:lineRule="auto"/>
        <w:rPr>
          <w:sz w:val="32"/>
          <w:szCs w:val="32"/>
        </w:rPr>
      </w:pPr>
      <w:r>
        <w:rPr>
          <w:sz w:val="32"/>
          <w:szCs w:val="32"/>
        </w:rPr>
        <w:t>Usar referencias táctiles o visuales.</w:t>
      </w:r>
    </w:p>
    <w:p w14:paraId="2F0B89EB" w14:textId="77777777" w:rsidR="00BA6FA2" w:rsidRDefault="003F4162">
      <w:pPr>
        <w:numPr>
          <w:ilvl w:val="0"/>
          <w:numId w:val="3"/>
        </w:numPr>
        <w:spacing w:line="360" w:lineRule="auto"/>
        <w:rPr>
          <w:sz w:val="32"/>
          <w:szCs w:val="32"/>
        </w:rPr>
      </w:pPr>
      <w:r>
        <w:rPr>
          <w:sz w:val="32"/>
          <w:szCs w:val="32"/>
        </w:rPr>
        <w:t>Organizar el aula con puntos de referencia.</w:t>
      </w:r>
    </w:p>
    <w:p w14:paraId="68B6BD08" w14:textId="77777777" w:rsidR="00BA6FA2" w:rsidRDefault="003F4162">
      <w:pPr>
        <w:numPr>
          <w:ilvl w:val="0"/>
          <w:numId w:val="3"/>
        </w:numPr>
        <w:spacing w:after="240" w:line="360" w:lineRule="auto"/>
        <w:rPr>
          <w:sz w:val="32"/>
          <w:szCs w:val="32"/>
        </w:rPr>
      </w:pPr>
      <w:r>
        <w:rPr>
          <w:sz w:val="32"/>
          <w:szCs w:val="32"/>
        </w:rPr>
        <w:t>Promover la autonomía progresivamente.</w:t>
      </w:r>
    </w:p>
    <w:p w14:paraId="457ED2BE" w14:textId="77777777" w:rsidR="00BA6FA2" w:rsidRDefault="003F4162">
      <w:pPr>
        <w:spacing w:before="240" w:after="240" w:line="360" w:lineRule="auto"/>
        <w:rPr>
          <w:sz w:val="32"/>
          <w:szCs w:val="32"/>
        </w:rPr>
      </w:pPr>
      <w:r>
        <w:rPr>
          <w:sz w:val="32"/>
          <w:szCs w:val="32"/>
        </w:rPr>
        <w:t>8. Actividades de la vida diaria</w:t>
      </w:r>
    </w:p>
    <w:p w14:paraId="2D67A003" w14:textId="77777777" w:rsidR="00BA6FA2" w:rsidRDefault="003F4162">
      <w:pPr>
        <w:spacing w:before="240" w:after="240" w:line="360" w:lineRule="auto"/>
        <w:rPr>
          <w:sz w:val="32"/>
          <w:szCs w:val="32"/>
        </w:rPr>
      </w:pPr>
      <w:r>
        <w:rPr>
          <w:sz w:val="32"/>
          <w:szCs w:val="32"/>
        </w:rPr>
        <w:t xml:space="preserve">Muchos estudiantes con sordoceguera no han </w:t>
      </w:r>
      <w:proofErr w:type="gramStart"/>
      <w:r>
        <w:rPr>
          <w:sz w:val="32"/>
          <w:szCs w:val="32"/>
        </w:rPr>
        <w:t>experimentado  algunas</w:t>
      </w:r>
      <w:proofErr w:type="gramEnd"/>
      <w:r>
        <w:rPr>
          <w:sz w:val="32"/>
          <w:szCs w:val="32"/>
        </w:rPr>
        <w:t xml:space="preserve"> tareas cotidianas.</w:t>
      </w:r>
    </w:p>
    <w:p w14:paraId="7B725686" w14:textId="77777777" w:rsidR="00BA6FA2" w:rsidRDefault="003F4162">
      <w:pPr>
        <w:spacing w:before="240" w:after="240" w:line="360" w:lineRule="auto"/>
        <w:rPr>
          <w:sz w:val="32"/>
          <w:szCs w:val="32"/>
        </w:rPr>
      </w:pPr>
      <w:r>
        <w:rPr>
          <w:sz w:val="32"/>
          <w:szCs w:val="32"/>
        </w:rPr>
        <w:t>El docente enseña:</w:t>
      </w:r>
    </w:p>
    <w:p w14:paraId="6C6E3ECD" w14:textId="77777777" w:rsidR="00BA6FA2" w:rsidRDefault="003F4162">
      <w:pPr>
        <w:numPr>
          <w:ilvl w:val="0"/>
          <w:numId w:val="17"/>
        </w:numPr>
        <w:spacing w:before="240" w:line="360" w:lineRule="auto"/>
        <w:rPr>
          <w:sz w:val="32"/>
          <w:szCs w:val="32"/>
        </w:rPr>
      </w:pPr>
      <w:r>
        <w:rPr>
          <w:sz w:val="32"/>
          <w:szCs w:val="32"/>
        </w:rPr>
        <w:t>En el lugar donde ocurre la actividad.</w:t>
      </w:r>
    </w:p>
    <w:p w14:paraId="5C6C1C82" w14:textId="77777777" w:rsidR="00BA6FA2" w:rsidRDefault="003F4162">
      <w:pPr>
        <w:numPr>
          <w:ilvl w:val="0"/>
          <w:numId w:val="17"/>
        </w:numPr>
        <w:spacing w:line="360" w:lineRule="auto"/>
        <w:rPr>
          <w:sz w:val="32"/>
          <w:szCs w:val="32"/>
        </w:rPr>
      </w:pPr>
      <w:r>
        <w:rPr>
          <w:sz w:val="32"/>
          <w:szCs w:val="32"/>
        </w:rPr>
        <w:t>Con secuencias claras.</w:t>
      </w:r>
    </w:p>
    <w:p w14:paraId="3A8E7F91" w14:textId="77777777" w:rsidR="00BA6FA2" w:rsidRDefault="003F4162">
      <w:pPr>
        <w:numPr>
          <w:ilvl w:val="0"/>
          <w:numId w:val="17"/>
        </w:numPr>
        <w:spacing w:line="360" w:lineRule="auto"/>
        <w:rPr>
          <w:sz w:val="32"/>
          <w:szCs w:val="32"/>
        </w:rPr>
      </w:pPr>
      <w:r>
        <w:rPr>
          <w:sz w:val="32"/>
          <w:szCs w:val="32"/>
        </w:rPr>
        <w:t>Repitiendo los pasos.</w:t>
      </w:r>
    </w:p>
    <w:p w14:paraId="07C0BD70" w14:textId="77777777" w:rsidR="00BA6FA2" w:rsidRDefault="003F4162">
      <w:pPr>
        <w:numPr>
          <w:ilvl w:val="0"/>
          <w:numId w:val="17"/>
        </w:numPr>
        <w:spacing w:after="240" w:line="360" w:lineRule="auto"/>
        <w:rPr>
          <w:sz w:val="32"/>
          <w:szCs w:val="32"/>
        </w:rPr>
      </w:pPr>
      <w:r>
        <w:rPr>
          <w:sz w:val="32"/>
          <w:szCs w:val="32"/>
        </w:rPr>
        <w:t>Relacionando sensaciones con acciones.</w:t>
      </w:r>
    </w:p>
    <w:p w14:paraId="08302A69" w14:textId="77777777" w:rsidR="00BA6FA2" w:rsidRDefault="003F4162">
      <w:pPr>
        <w:spacing w:before="240" w:after="240" w:line="360" w:lineRule="auto"/>
        <w:rPr>
          <w:sz w:val="32"/>
          <w:szCs w:val="32"/>
        </w:rPr>
      </w:pPr>
      <w:r>
        <w:rPr>
          <w:noProof/>
        </w:rPr>
        <w:drawing>
          <wp:anchor distT="114300" distB="114300" distL="114300" distR="114300" simplePos="0" relativeHeight="251684864" behindDoc="0" locked="0" layoutInCell="1" hidden="0" allowOverlap="1" wp14:anchorId="53FF2D3A" wp14:editId="130B0EF5">
            <wp:simplePos x="0" y="0"/>
            <wp:positionH relativeFrom="column">
              <wp:posOffset>19052</wp:posOffset>
            </wp:positionH>
            <wp:positionV relativeFrom="paragraph">
              <wp:posOffset>114300</wp:posOffset>
            </wp:positionV>
            <wp:extent cx="3044885" cy="2033588"/>
            <wp:effectExtent l="0" t="0" r="0" b="0"/>
            <wp:wrapNone/>
            <wp:docPr id="19" name="image19.png" descr="Ilustración de una estudiante sordociega con gafas oscuras explorando una maqueta táctil de un aula junto a una docente mayor que guía sus manos. La maqueta muestra mesas y espacios en relieve, representando orientación espacial mediante el tacto."/>
            <wp:cNvGraphicFramePr/>
            <a:graphic xmlns:a="http://schemas.openxmlformats.org/drawingml/2006/main">
              <a:graphicData uri="http://schemas.openxmlformats.org/drawingml/2006/picture">
                <pic:pic xmlns:pic="http://schemas.openxmlformats.org/drawingml/2006/picture">
                  <pic:nvPicPr>
                    <pic:cNvPr id="0" name="image19.png" descr="Ilustración de una estudiante sordociega con gafas oscuras explorando una maqueta táctil de un aula junto a una docente mayor que guía sus manos. La maqueta muestra mesas y espacios en relieve, representando orientación espacial mediante el tacto."/>
                    <pic:cNvPicPr preferRelativeResize="0"/>
                  </pic:nvPicPr>
                  <pic:blipFill>
                    <a:blip r:embed="rId32" cstate="print">
                      <a:extLst>
                        <a:ext uri="{28A0092B-C50C-407E-A947-70E740481C1C}">
                          <a14:useLocalDpi xmlns:a14="http://schemas.microsoft.com/office/drawing/2010/main"/>
                        </a:ext>
                      </a:extLst>
                    </a:blip>
                    <a:srcRect/>
                    <a:stretch>
                      <a:fillRect/>
                    </a:stretch>
                  </pic:blipFill>
                  <pic:spPr>
                    <a:xfrm>
                      <a:off x="0" y="0"/>
                      <a:ext cx="3044885" cy="2033588"/>
                    </a:xfrm>
                    <a:prstGeom prst="rect">
                      <a:avLst/>
                    </a:prstGeom>
                    <a:ln/>
                  </pic:spPr>
                </pic:pic>
              </a:graphicData>
            </a:graphic>
          </wp:anchor>
        </w:drawing>
      </w:r>
    </w:p>
    <w:p w14:paraId="3AD7C4E1" w14:textId="77777777" w:rsidR="00BA6FA2" w:rsidRDefault="00BA6FA2">
      <w:pPr>
        <w:spacing w:before="240" w:after="240" w:line="360" w:lineRule="auto"/>
        <w:rPr>
          <w:sz w:val="32"/>
          <w:szCs w:val="32"/>
        </w:rPr>
      </w:pPr>
    </w:p>
    <w:p w14:paraId="02A8B133" w14:textId="77777777" w:rsidR="00BA6FA2" w:rsidRDefault="00BA6FA2">
      <w:pPr>
        <w:spacing w:before="240" w:after="240" w:line="360" w:lineRule="auto"/>
        <w:rPr>
          <w:sz w:val="32"/>
          <w:szCs w:val="32"/>
        </w:rPr>
      </w:pPr>
    </w:p>
    <w:p w14:paraId="1CA2B39E" w14:textId="77777777" w:rsidR="00BA6FA2" w:rsidRDefault="00BA6FA2">
      <w:pPr>
        <w:spacing w:before="240" w:after="240" w:line="360" w:lineRule="auto"/>
        <w:rPr>
          <w:sz w:val="32"/>
          <w:szCs w:val="32"/>
        </w:rPr>
      </w:pPr>
    </w:p>
    <w:p w14:paraId="28D16FD2" w14:textId="77777777" w:rsidR="00BA6FA2" w:rsidRDefault="00BA6FA2">
      <w:pPr>
        <w:spacing w:before="240" w:after="240" w:line="360" w:lineRule="auto"/>
        <w:rPr>
          <w:sz w:val="32"/>
          <w:szCs w:val="32"/>
        </w:rPr>
      </w:pPr>
    </w:p>
    <w:p w14:paraId="05BB9758" w14:textId="77777777" w:rsidR="00BA6FA2" w:rsidRDefault="003F4162">
      <w:pPr>
        <w:spacing w:before="240" w:after="240" w:line="360" w:lineRule="auto"/>
        <w:rPr>
          <w:sz w:val="32"/>
          <w:szCs w:val="32"/>
        </w:rPr>
      </w:pPr>
      <w:r>
        <w:rPr>
          <w:noProof/>
        </w:rPr>
        <w:drawing>
          <wp:anchor distT="114300" distB="114300" distL="114300" distR="114300" simplePos="0" relativeHeight="251685888" behindDoc="0" locked="0" layoutInCell="1" hidden="0" allowOverlap="1" wp14:anchorId="0E06DF59" wp14:editId="6D5C8FF1">
            <wp:simplePos x="0" y="0"/>
            <wp:positionH relativeFrom="column">
              <wp:posOffset>19052</wp:posOffset>
            </wp:positionH>
            <wp:positionV relativeFrom="paragraph">
              <wp:posOffset>266700</wp:posOffset>
            </wp:positionV>
            <wp:extent cx="3048000" cy="2035668"/>
            <wp:effectExtent l="0" t="0" r="0" b="0"/>
            <wp:wrapNone/>
            <wp:docPr id="18" name="image5.png" descr="Ilustración de un estudiante sordociego con gafas oscuras tocando un panel o interruptor en la pared mientras una profesional lo acompaña colocando una mano en su hombro. La escena representa orientación y apoyo en el entorno escolar."/>
            <wp:cNvGraphicFramePr/>
            <a:graphic xmlns:a="http://schemas.openxmlformats.org/drawingml/2006/main">
              <a:graphicData uri="http://schemas.openxmlformats.org/drawingml/2006/picture">
                <pic:pic xmlns:pic="http://schemas.openxmlformats.org/drawingml/2006/picture">
                  <pic:nvPicPr>
                    <pic:cNvPr id="0" name="image5.png" descr="Ilustración de un estudiante sordociego con gafas oscuras tocando un panel o interruptor en la pared mientras una profesional lo acompaña colocando una mano en su hombro. La escena representa orientación y apoyo en el entorno escolar."/>
                    <pic:cNvPicPr preferRelativeResize="0"/>
                  </pic:nvPicPr>
                  <pic:blipFill>
                    <a:blip r:embed="rId33" cstate="print">
                      <a:extLst>
                        <a:ext uri="{28A0092B-C50C-407E-A947-70E740481C1C}">
                          <a14:useLocalDpi xmlns:a14="http://schemas.microsoft.com/office/drawing/2010/main"/>
                        </a:ext>
                      </a:extLst>
                    </a:blip>
                    <a:srcRect/>
                    <a:stretch>
                      <a:fillRect/>
                    </a:stretch>
                  </pic:blipFill>
                  <pic:spPr>
                    <a:xfrm>
                      <a:off x="0" y="0"/>
                      <a:ext cx="3048000" cy="2035668"/>
                    </a:xfrm>
                    <a:prstGeom prst="rect">
                      <a:avLst/>
                    </a:prstGeom>
                    <a:ln/>
                  </pic:spPr>
                </pic:pic>
              </a:graphicData>
            </a:graphic>
          </wp:anchor>
        </w:drawing>
      </w:r>
    </w:p>
    <w:p w14:paraId="08A9CC76" w14:textId="77777777" w:rsidR="00BA6FA2" w:rsidRDefault="00BA6FA2">
      <w:pPr>
        <w:spacing w:before="240" w:after="240" w:line="360" w:lineRule="auto"/>
        <w:rPr>
          <w:sz w:val="32"/>
          <w:szCs w:val="32"/>
        </w:rPr>
      </w:pPr>
    </w:p>
    <w:p w14:paraId="751574E6" w14:textId="77777777" w:rsidR="00BA6FA2" w:rsidRDefault="00BA6FA2">
      <w:pPr>
        <w:spacing w:before="240" w:after="240" w:line="360" w:lineRule="auto"/>
        <w:rPr>
          <w:sz w:val="32"/>
          <w:szCs w:val="32"/>
        </w:rPr>
      </w:pPr>
    </w:p>
    <w:p w14:paraId="533297EF" w14:textId="77777777" w:rsidR="00BA6FA2" w:rsidRDefault="00BA6FA2">
      <w:pPr>
        <w:spacing w:before="240" w:after="240" w:line="360" w:lineRule="auto"/>
        <w:rPr>
          <w:sz w:val="32"/>
          <w:szCs w:val="32"/>
        </w:rPr>
      </w:pPr>
    </w:p>
    <w:p w14:paraId="56FB99BE" w14:textId="77777777" w:rsidR="00BA6FA2" w:rsidRDefault="00BA6FA2">
      <w:pPr>
        <w:spacing w:before="240" w:after="240" w:line="360" w:lineRule="auto"/>
        <w:rPr>
          <w:sz w:val="32"/>
          <w:szCs w:val="32"/>
        </w:rPr>
      </w:pPr>
    </w:p>
    <w:p w14:paraId="0D45F9C6" w14:textId="77777777" w:rsidR="00BA6FA2" w:rsidRDefault="003F4162">
      <w:pPr>
        <w:spacing w:before="240" w:after="240" w:line="360" w:lineRule="auto"/>
        <w:rPr>
          <w:sz w:val="32"/>
          <w:szCs w:val="32"/>
        </w:rPr>
      </w:pPr>
      <w:r>
        <w:rPr>
          <w:noProof/>
        </w:rPr>
        <w:drawing>
          <wp:anchor distT="114300" distB="114300" distL="114300" distR="114300" simplePos="0" relativeHeight="251686912" behindDoc="0" locked="0" layoutInCell="1" hidden="0" allowOverlap="1" wp14:anchorId="47E2742A" wp14:editId="6EFCA541">
            <wp:simplePos x="0" y="0"/>
            <wp:positionH relativeFrom="column">
              <wp:posOffset>19052</wp:posOffset>
            </wp:positionH>
            <wp:positionV relativeFrom="paragraph">
              <wp:posOffset>333375</wp:posOffset>
            </wp:positionV>
            <wp:extent cx="3052016" cy="2038350"/>
            <wp:effectExtent l="0" t="0" r="0" b="0"/>
            <wp:wrapNone/>
            <wp:docPr id="17" name="image32.png" descr="Ilustración de una estudiante sordociega con gafas oscuras tocando un interruptor en la pared para encender o apagar la luz. Un docente la acompaña colocando una mano en su hombro para brindarle apoyo y orientación. La escena representa aprendizaje práctico y autonomía con acompañamiento."/>
            <wp:cNvGraphicFramePr/>
            <a:graphic xmlns:a="http://schemas.openxmlformats.org/drawingml/2006/main">
              <a:graphicData uri="http://schemas.openxmlformats.org/drawingml/2006/picture">
                <pic:pic xmlns:pic="http://schemas.openxmlformats.org/drawingml/2006/picture">
                  <pic:nvPicPr>
                    <pic:cNvPr id="0" name="image32.png" descr="Ilustración de una estudiante sordociega con gafas oscuras tocando un interruptor en la pared para encender o apagar la luz. Un docente la acompaña colocando una mano en su hombro para brindarle apoyo y orientación. La escena representa aprendizaje práctico y autonomía con acompañamiento."/>
                    <pic:cNvPicPr preferRelativeResize="0"/>
                  </pic:nvPicPr>
                  <pic:blipFill>
                    <a:blip r:embed="rId34" cstate="print">
                      <a:extLst>
                        <a:ext uri="{28A0092B-C50C-407E-A947-70E740481C1C}">
                          <a14:useLocalDpi xmlns:a14="http://schemas.microsoft.com/office/drawing/2010/main"/>
                        </a:ext>
                      </a:extLst>
                    </a:blip>
                    <a:srcRect/>
                    <a:stretch>
                      <a:fillRect/>
                    </a:stretch>
                  </pic:blipFill>
                  <pic:spPr>
                    <a:xfrm>
                      <a:off x="0" y="0"/>
                      <a:ext cx="3052016" cy="2038350"/>
                    </a:xfrm>
                    <a:prstGeom prst="rect">
                      <a:avLst/>
                    </a:prstGeom>
                    <a:ln/>
                  </pic:spPr>
                </pic:pic>
              </a:graphicData>
            </a:graphic>
          </wp:anchor>
        </w:drawing>
      </w:r>
    </w:p>
    <w:p w14:paraId="508BDC0C" w14:textId="77777777" w:rsidR="00BA6FA2" w:rsidRDefault="00BA6FA2">
      <w:pPr>
        <w:spacing w:before="240" w:after="240" w:line="360" w:lineRule="auto"/>
        <w:rPr>
          <w:sz w:val="32"/>
          <w:szCs w:val="32"/>
        </w:rPr>
      </w:pPr>
    </w:p>
    <w:p w14:paraId="20859E44" w14:textId="77777777" w:rsidR="00BA6FA2" w:rsidRDefault="00BA6FA2">
      <w:pPr>
        <w:spacing w:before="240" w:after="240" w:line="360" w:lineRule="auto"/>
        <w:rPr>
          <w:sz w:val="32"/>
          <w:szCs w:val="32"/>
        </w:rPr>
      </w:pPr>
    </w:p>
    <w:p w14:paraId="41154B61" w14:textId="77777777" w:rsidR="00BA6FA2" w:rsidRDefault="00BA6FA2">
      <w:pPr>
        <w:spacing w:before="240" w:after="240" w:line="360" w:lineRule="auto"/>
        <w:rPr>
          <w:sz w:val="32"/>
          <w:szCs w:val="32"/>
        </w:rPr>
      </w:pPr>
    </w:p>
    <w:p w14:paraId="68F99650" w14:textId="77777777" w:rsidR="00BA6FA2" w:rsidRDefault="00BA6FA2">
      <w:pPr>
        <w:spacing w:before="240" w:after="240" w:line="360" w:lineRule="auto"/>
        <w:rPr>
          <w:sz w:val="32"/>
          <w:szCs w:val="32"/>
        </w:rPr>
      </w:pPr>
    </w:p>
    <w:p w14:paraId="4A085F3E" w14:textId="77777777" w:rsidR="00BA6FA2" w:rsidRDefault="00BA6FA2">
      <w:pPr>
        <w:spacing w:before="240" w:after="240" w:line="360" w:lineRule="auto"/>
        <w:rPr>
          <w:sz w:val="32"/>
          <w:szCs w:val="32"/>
        </w:rPr>
      </w:pPr>
    </w:p>
    <w:p w14:paraId="3E3AA1BE" w14:textId="77777777" w:rsidR="00BA6FA2" w:rsidRDefault="00BA6FA2">
      <w:pPr>
        <w:spacing w:before="240" w:after="240" w:line="360" w:lineRule="auto"/>
        <w:rPr>
          <w:sz w:val="32"/>
          <w:szCs w:val="32"/>
        </w:rPr>
      </w:pPr>
    </w:p>
    <w:p w14:paraId="6A5BD627" w14:textId="77777777" w:rsidR="00BA6FA2" w:rsidRDefault="00BA6FA2">
      <w:pPr>
        <w:spacing w:before="240" w:after="240" w:line="360" w:lineRule="auto"/>
        <w:rPr>
          <w:sz w:val="32"/>
          <w:szCs w:val="32"/>
        </w:rPr>
      </w:pPr>
    </w:p>
    <w:p w14:paraId="60339818" w14:textId="77777777" w:rsidR="00BA6FA2" w:rsidRDefault="003F4162">
      <w:pPr>
        <w:spacing w:before="240" w:after="240" w:line="360" w:lineRule="auto"/>
        <w:rPr>
          <w:sz w:val="32"/>
          <w:szCs w:val="32"/>
        </w:rPr>
      </w:pPr>
      <w:r>
        <w:rPr>
          <w:sz w:val="32"/>
          <w:szCs w:val="32"/>
        </w:rPr>
        <w:lastRenderedPageBreak/>
        <w:t>El objetivo es:</w:t>
      </w:r>
    </w:p>
    <w:p w14:paraId="365EA936" w14:textId="77777777" w:rsidR="00BA6FA2" w:rsidRDefault="003F4162">
      <w:pPr>
        <w:numPr>
          <w:ilvl w:val="0"/>
          <w:numId w:val="10"/>
        </w:numPr>
        <w:spacing w:before="240" w:line="360" w:lineRule="auto"/>
        <w:rPr>
          <w:sz w:val="32"/>
          <w:szCs w:val="32"/>
        </w:rPr>
      </w:pPr>
      <w:r>
        <w:rPr>
          <w:sz w:val="32"/>
          <w:szCs w:val="32"/>
        </w:rPr>
        <w:t>Dar sentido a la tarea.</w:t>
      </w:r>
    </w:p>
    <w:p w14:paraId="688E43F2" w14:textId="77777777" w:rsidR="00BA6FA2" w:rsidRDefault="003F4162">
      <w:pPr>
        <w:numPr>
          <w:ilvl w:val="0"/>
          <w:numId w:val="10"/>
        </w:numPr>
        <w:spacing w:after="240" w:line="360" w:lineRule="auto"/>
        <w:rPr>
          <w:sz w:val="32"/>
          <w:szCs w:val="32"/>
        </w:rPr>
      </w:pPr>
      <w:r>
        <w:rPr>
          <w:sz w:val="32"/>
          <w:szCs w:val="32"/>
        </w:rPr>
        <w:t>Favorecer la independencia.</w:t>
      </w:r>
    </w:p>
    <w:p w14:paraId="34D1981F" w14:textId="77777777" w:rsidR="00BA6FA2" w:rsidRDefault="003F4162">
      <w:pPr>
        <w:pStyle w:val="Heading1"/>
        <w:keepNext w:val="0"/>
        <w:keepLines w:val="0"/>
        <w:spacing w:before="480" w:line="360" w:lineRule="auto"/>
        <w:rPr>
          <w:sz w:val="32"/>
          <w:szCs w:val="32"/>
        </w:rPr>
      </w:pPr>
      <w:bookmarkStart w:id="37" w:name="_24x55bev0h3w" w:colFirst="0" w:colLast="0"/>
      <w:bookmarkEnd w:id="37"/>
      <w:r>
        <w:rPr>
          <w:sz w:val="32"/>
          <w:szCs w:val="32"/>
        </w:rPr>
        <w:t>9. Comunicación con otras personas</w:t>
      </w:r>
    </w:p>
    <w:p w14:paraId="67C5A4BE" w14:textId="77777777" w:rsidR="00BA6FA2" w:rsidRDefault="003F4162">
      <w:pPr>
        <w:spacing w:before="240" w:after="240" w:line="360" w:lineRule="auto"/>
        <w:rPr>
          <w:sz w:val="32"/>
          <w:szCs w:val="32"/>
        </w:rPr>
      </w:pPr>
      <w:r>
        <w:rPr>
          <w:sz w:val="32"/>
          <w:szCs w:val="32"/>
        </w:rPr>
        <w:t>El estudiante debe aprender a comunicarse fuera de su entorno habitual.</w:t>
      </w:r>
    </w:p>
    <w:p w14:paraId="244DF1CE" w14:textId="77777777" w:rsidR="00BA6FA2" w:rsidRDefault="003F4162">
      <w:pPr>
        <w:spacing w:before="240" w:after="240" w:line="360" w:lineRule="auto"/>
        <w:rPr>
          <w:sz w:val="32"/>
          <w:szCs w:val="32"/>
        </w:rPr>
      </w:pPr>
      <w:r>
        <w:rPr>
          <w:sz w:val="32"/>
          <w:szCs w:val="32"/>
        </w:rPr>
        <w:t>Muchas personas no conocen su sistema de comunicación.</w:t>
      </w:r>
    </w:p>
    <w:p w14:paraId="5D422B13" w14:textId="77777777" w:rsidR="00BA6FA2" w:rsidRDefault="003F4162">
      <w:pPr>
        <w:spacing w:before="240" w:after="240" w:line="360" w:lineRule="auto"/>
        <w:rPr>
          <w:sz w:val="32"/>
          <w:szCs w:val="32"/>
        </w:rPr>
      </w:pPr>
      <w:r>
        <w:rPr>
          <w:sz w:val="32"/>
          <w:szCs w:val="32"/>
        </w:rPr>
        <w:t>El docente enseña estrategias como:</w:t>
      </w:r>
    </w:p>
    <w:p w14:paraId="4E7B5D6E" w14:textId="77777777" w:rsidR="00BA6FA2" w:rsidRDefault="003F4162">
      <w:pPr>
        <w:numPr>
          <w:ilvl w:val="0"/>
          <w:numId w:val="9"/>
        </w:numPr>
        <w:spacing w:before="240" w:line="360" w:lineRule="auto"/>
        <w:rPr>
          <w:sz w:val="32"/>
          <w:szCs w:val="32"/>
        </w:rPr>
      </w:pPr>
      <w:r>
        <w:rPr>
          <w:sz w:val="32"/>
          <w:szCs w:val="32"/>
        </w:rPr>
        <w:t>Escribir frases útiles.</w:t>
      </w:r>
    </w:p>
    <w:p w14:paraId="6DBC2385" w14:textId="77777777" w:rsidR="00BA6FA2" w:rsidRDefault="003F4162">
      <w:pPr>
        <w:numPr>
          <w:ilvl w:val="0"/>
          <w:numId w:val="9"/>
        </w:numPr>
        <w:spacing w:line="360" w:lineRule="auto"/>
        <w:rPr>
          <w:sz w:val="32"/>
          <w:szCs w:val="32"/>
        </w:rPr>
      </w:pPr>
      <w:r>
        <w:rPr>
          <w:sz w:val="32"/>
          <w:szCs w:val="32"/>
        </w:rPr>
        <w:t>Usar tarjetas de comunicación.</w:t>
      </w:r>
    </w:p>
    <w:p w14:paraId="65AB87FF" w14:textId="77777777" w:rsidR="00BA6FA2" w:rsidRDefault="003F4162">
      <w:pPr>
        <w:numPr>
          <w:ilvl w:val="0"/>
          <w:numId w:val="9"/>
        </w:numPr>
        <w:spacing w:line="360" w:lineRule="auto"/>
        <w:rPr>
          <w:sz w:val="32"/>
          <w:szCs w:val="32"/>
        </w:rPr>
      </w:pPr>
      <w:r>
        <w:rPr>
          <w:sz w:val="32"/>
          <w:szCs w:val="32"/>
        </w:rPr>
        <w:t>Utilizar fotografías u objetos de referencia.</w:t>
      </w:r>
    </w:p>
    <w:p w14:paraId="008D2406" w14:textId="77777777" w:rsidR="00BA6FA2" w:rsidRDefault="003F4162">
      <w:pPr>
        <w:numPr>
          <w:ilvl w:val="0"/>
          <w:numId w:val="9"/>
        </w:numPr>
        <w:spacing w:after="240" w:line="360" w:lineRule="auto"/>
        <w:rPr>
          <w:sz w:val="32"/>
          <w:szCs w:val="32"/>
        </w:rPr>
      </w:pPr>
      <w:r>
        <w:rPr>
          <w:sz w:val="32"/>
          <w:szCs w:val="32"/>
        </w:rPr>
        <w:t>Pedir ayuda en situaciones reales.</w:t>
      </w:r>
    </w:p>
    <w:p w14:paraId="41AB9A40" w14:textId="77777777" w:rsidR="00BA6FA2" w:rsidRDefault="00BA6FA2">
      <w:pPr>
        <w:spacing w:before="240" w:after="240" w:line="360" w:lineRule="auto"/>
        <w:ind w:left="720"/>
        <w:rPr>
          <w:sz w:val="32"/>
          <w:szCs w:val="32"/>
        </w:rPr>
      </w:pPr>
    </w:p>
    <w:p w14:paraId="6F495932" w14:textId="77777777" w:rsidR="00BA6FA2" w:rsidRDefault="003F4162">
      <w:pPr>
        <w:spacing w:before="240" w:after="240" w:line="360" w:lineRule="auto"/>
        <w:rPr>
          <w:sz w:val="32"/>
          <w:szCs w:val="32"/>
        </w:rPr>
      </w:pPr>
      <w:r>
        <w:rPr>
          <w:noProof/>
        </w:rPr>
        <w:drawing>
          <wp:anchor distT="114300" distB="114300" distL="114300" distR="114300" simplePos="0" relativeHeight="251687936" behindDoc="0" locked="0" layoutInCell="1" hidden="0" allowOverlap="1" wp14:anchorId="7550119D" wp14:editId="6C2BFFAE">
            <wp:simplePos x="0" y="0"/>
            <wp:positionH relativeFrom="column">
              <wp:posOffset>19052</wp:posOffset>
            </wp:positionH>
            <wp:positionV relativeFrom="paragraph">
              <wp:posOffset>114300</wp:posOffset>
            </wp:positionV>
            <wp:extent cx="3201764" cy="2138363"/>
            <wp:effectExtent l="0" t="0" r="0" b="0"/>
            <wp:wrapNone/>
            <wp:docPr id="7" name="image14.png" descr="Ilustración de una estudiante sordociega con gafas oscuras organizando sus útiles escolares dentro de una mochila. Una docente la acompaña y le brinda orientación mientras revisan los materiales. Sobre la mesa hay lápices y cuadernos. La escena representa desarrollo de autonomía con apoyo."/>
            <wp:cNvGraphicFramePr/>
            <a:graphic xmlns:a="http://schemas.openxmlformats.org/drawingml/2006/main">
              <a:graphicData uri="http://schemas.openxmlformats.org/drawingml/2006/picture">
                <pic:pic xmlns:pic="http://schemas.openxmlformats.org/drawingml/2006/picture">
                  <pic:nvPicPr>
                    <pic:cNvPr id="0" name="image14.png" descr="Ilustración de una estudiante sordociega con gafas oscuras organizando sus útiles escolares dentro de una mochila. Una docente la acompaña y le brinda orientación mientras revisan los materiales. Sobre la mesa hay lápices y cuadernos. La escena representa desarrollo de autonomía con apoyo."/>
                    <pic:cNvPicPr preferRelativeResize="0"/>
                  </pic:nvPicPr>
                  <pic:blipFill>
                    <a:blip r:embed="rId35" cstate="print">
                      <a:extLst>
                        <a:ext uri="{28A0092B-C50C-407E-A947-70E740481C1C}">
                          <a14:useLocalDpi xmlns:a14="http://schemas.microsoft.com/office/drawing/2010/main"/>
                        </a:ext>
                      </a:extLst>
                    </a:blip>
                    <a:srcRect/>
                    <a:stretch>
                      <a:fillRect/>
                    </a:stretch>
                  </pic:blipFill>
                  <pic:spPr>
                    <a:xfrm>
                      <a:off x="0" y="0"/>
                      <a:ext cx="3201764" cy="2138363"/>
                    </a:xfrm>
                    <a:prstGeom prst="rect">
                      <a:avLst/>
                    </a:prstGeom>
                    <a:ln/>
                  </pic:spPr>
                </pic:pic>
              </a:graphicData>
            </a:graphic>
          </wp:anchor>
        </w:drawing>
      </w:r>
    </w:p>
    <w:p w14:paraId="6BEFD78F" w14:textId="77777777" w:rsidR="00BA6FA2" w:rsidRDefault="00BA6FA2">
      <w:pPr>
        <w:spacing w:before="240" w:after="240" w:line="360" w:lineRule="auto"/>
        <w:rPr>
          <w:sz w:val="32"/>
          <w:szCs w:val="32"/>
        </w:rPr>
      </w:pPr>
    </w:p>
    <w:p w14:paraId="6B2D87A7" w14:textId="77777777" w:rsidR="00BA6FA2" w:rsidRDefault="00BA6FA2">
      <w:pPr>
        <w:spacing w:before="240" w:after="240" w:line="360" w:lineRule="auto"/>
        <w:rPr>
          <w:sz w:val="32"/>
          <w:szCs w:val="32"/>
        </w:rPr>
      </w:pPr>
    </w:p>
    <w:p w14:paraId="4CB9F180" w14:textId="77777777" w:rsidR="00BA6FA2" w:rsidRDefault="00BA6FA2">
      <w:pPr>
        <w:spacing w:before="240" w:after="240" w:line="360" w:lineRule="auto"/>
        <w:rPr>
          <w:sz w:val="32"/>
          <w:szCs w:val="32"/>
        </w:rPr>
      </w:pPr>
    </w:p>
    <w:p w14:paraId="1472A1A1" w14:textId="77777777" w:rsidR="00BA6FA2" w:rsidRDefault="00BA6FA2">
      <w:pPr>
        <w:spacing w:before="240" w:after="240" w:line="360" w:lineRule="auto"/>
        <w:rPr>
          <w:sz w:val="32"/>
          <w:szCs w:val="32"/>
        </w:rPr>
      </w:pPr>
    </w:p>
    <w:p w14:paraId="0CAF6712" w14:textId="77777777" w:rsidR="00BA6FA2" w:rsidRDefault="003F4162">
      <w:pPr>
        <w:spacing w:before="240" w:after="240" w:line="360" w:lineRule="auto"/>
        <w:rPr>
          <w:sz w:val="32"/>
          <w:szCs w:val="32"/>
        </w:rPr>
      </w:pPr>
      <w:r>
        <w:rPr>
          <w:noProof/>
        </w:rPr>
        <w:drawing>
          <wp:anchor distT="114300" distB="114300" distL="114300" distR="114300" simplePos="0" relativeHeight="251688960" behindDoc="0" locked="0" layoutInCell="1" hidden="0" allowOverlap="1" wp14:anchorId="483A37A7" wp14:editId="55A9BFB2">
            <wp:simplePos x="0" y="0"/>
            <wp:positionH relativeFrom="column">
              <wp:posOffset>19052</wp:posOffset>
            </wp:positionH>
            <wp:positionV relativeFrom="paragraph">
              <wp:posOffset>148548</wp:posOffset>
            </wp:positionV>
            <wp:extent cx="3200400" cy="2137451"/>
            <wp:effectExtent l="0" t="0" r="0" b="0"/>
            <wp:wrapNone/>
            <wp:docPr id="6" name="image3.png" descr="Ilustración de la misma estudiante sordociega recibiendo apoyo de dos docentes mientras prepara su mochila. Uno la guía colocando una mano en su hombro y otra persona le muestra los materiales. La escena refleja acompañamiento colaborativo en el entorno escolar."/>
            <wp:cNvGraphicFramePr/>
            <a:graphic xmlns:a="http://schemas.openxmlformats.org/drawingml/2006/main">
              <a:graphicData uri="http://schemas.openxmlformats.org/drawingml/2006/picture">
                <pic:pic xmlns:pic="http://schemas.openxmlformats.org/drawingml/2006/picture">
                  <pic:nvPicPr>
                    <pic:cNvPr id="0" name="image3.png" descr="Ilustración de la misma estudiante sordociega recibiendo apoyo de dos docentes mientras prepara su mochila. Uno la guía colocando una mano en su hombro y otra persona le muestra los materiales. La escena refleja acompañamiento colaborativo en el entorno escolar."/>
                    <pic:cNvPicPr preferRelativeResize="0"/>
                  </pic:nvPicPr>
                  <pic:blipFill>
                    <a:blip r:embed="rId36" cstate="print">
                      <a:extLst>
                        <a:ext uri="{28A0092B-C50C-407E-A947-70E740481C1C}">
                          <a14:useLocalDpi xmlns:a14="http://schemas.microsoft.com/office/drawing/2010/main"/>
                        </a:ext>
                      </a:extLst>
                    </a:blip>
                    <a:srcRect/>
                    <a:stretch>
                      <a:fillRect/>
                    </a:stretch>
                  </pic:blipFill>
                  <pic:spPr>
                    <a:xfrm>
                      <a:off x="0" y="0"/>
                      <a:ext cx="3200400" cy="2137451"/>
                    </a:xfrm>
                    <a:prstGeom prst="rect">
                      <a:avLst/>
                    </a:prstGeom>
                    <a:ln/>
                  </pic:spPr>
                </pic:pic>
              </a:graphicData>
            </a:graphic>
          </wp:anchor>
        </w:drawing>
      </w:r>
    </w:p>
    <w:p w14:paraId="4011DF40" w14:textId="77777777" w:rsidR="00BA6FA2" w:rsidRDefault="00BA6FA2">
      <w:pPr>
        <w:spacing w:before="240" w:after="240" w:line="360" w:lineRule="auto"/>
        <w:rPr>
          <w:sz w:val="32"/>
          <w:szCs w:val="32"/>
        </w:rPr>
      </w:pPr>
    </w:p>
    <w:p w14:paraId="08AE7F8F" w14:textId="77777777" w:rsidR="00BA6FA2" w:rsidRDefault="00BA6FA2">
      <w:pPr>
        <w:spacing w:before="240" w:after="240" w:line="360" w:lineRule="auto"/>
        <w:rPr>
          <w:sz w:val="32"/>
          <w:szCs w:val="32"/>
        </w:rPr>
      </w:pPr>
    </w:p>
    <w:p w14:paraId="2960343E" w14:textId="77777777" w:rsidR="00BA6FA2" w:rsidRDefault="00BA6FA2">
      <w:pPr>
        <w:spacing w:before="240" w:after="240" w:line="360" w:lineRule="auto"/>
        <w:rPr>
          <w:sz w:val="32"/>
          <w:szCs w:val="32"/>
        </w:rPr>
      </w:pPr>
    </w:p>
    <w:p w14:paraId="6AC0F734" w14:textId="77777777" w:rsidR="00BA6FA2" w:rsidRDefault="003F4162">
      <w:pPr>
        <w:spacing w:before="240" w:after="240" w:line="360" w:lineRule="auto"/>
        <w:rPr>
          <w:sz w:val="32"/>
          <w:szCs w:val="32"/>
        </w:rPr>
      </w:pPr>
      <w:r>
        <w:rPr>
          <w:noProof/>
        </w:rPr>
        <w:drawing>
          <wp:anchor distT="114300" distB="114300" distL="114300" distR="114300" simplePos="0" relativeHeight="251689984" behindDoc="0" locked="0" layoutInCell="1" hidden="0" allowOverlap="1" wp14:anchorId="4FBDC40C" wp14:editId="6C1751CB">
            <wp:simplePos x="0" y="0"/>
            <wp:positionH relativeFrom="column">
              <wp:posOffset>19052</wp:posOffset>
            </wp:positionH>
            <wp:positionV relativeFrom="paragraph">
              <wp:posOffset>521939</wp:posOffset>
            </wp:positionV>
            <wp:extent cx="3200400" cy="2137451"/>
            <wp:effectExtent l="0" t="0" r="0" b="0"/>
            <wp:wrapNone/>
            <wp:docPr id="5" name="image16.png" descr="Ilustración de una estudiante sordociega con gafas oscuras sosteniendo una libreta con frases básicas como “Hola”, “Necesito ayuda” y “Gracias”. Una docente la guía señalando las palabras para facilitar la comunicación. Sobre la mesa hay libros y un portalápices. La escena representa apoyo para la comunicación funcional y autónoma."/>
            <wp:cNvGraphicFramePr/>
            <a:graphic xmlns:a="http://schemas.openxmlformats.org/drawingml/2006/main">
              <a:graphicData uri="http://schemas.openxmlformats.org/drawingml/2006/picture">
                <pic:pic xmlns:pic="http://schemas.openxmlformats.org/drawingml/2006/picture">
                  <pic:nvPicPr>
                    <pic:cNvPr id="0" name="image16.png" descr="Ilustración de una estudiante sordociega con gafas oscuras sosteniendo una libreta con frases básicas como “Hola”, “Necesito ayuda” y “Gracias”. Una docente la guía señalando las palabras para facilitar la comunicación. Sobre la mesa hay libros y un portalápices. La escena representa apoyo para la comunicación funcional y autónoma."/>
                    <pic:cNvPicPr preferRelativeResize="0"/>
                  </pic:nvPicPr>
                  <pic:blipFill>
                    <a:blip r:embed="rId37" cstate="print">
                      <a:extLst>
                        <a:ext uri="{28A0092B-C50C-407E-A947-70E740481C1C}">
                          <a14:useLocalDpi xmlns:a14="http://schemas.microsoft.com/office/drawing/2010/main"/>
                        </a:ext>
                      </a:extLst>
                    </a:blip>
                    <a:srcRect/>
                    <a:stretch>
                      <a:fillRect/>
                    </a:stretch>
                  </pic:blipFill>
                  <pic:spPr>
                    <a:xfrm>
                      <a:off x="0" y="0"/>
                      <a:ext cx="3200400" cy="2137451"/>
                    </a:xfrm>
                    <a:prstGeom prst="rect">
                      <a:avLst/>
                    </a:prstGeom>
                    <a:ln/>
                  </pic:spPr>
                </pic:pic>
              </a:graphicData>
            </a:graphic>
          </wp:anchor>
        </w:drawing>
      </w:r>
    </w:p>
    <w:p w14:paraId="07D86714" w14:textId="77777777" w:rsidR="00BA6FA2" w:rsidRDefault="00BA6FA2">
      <w:pPr>
        <w:spacing w:before="240" w:after="240" w:line="360" w:lineRule="auto"/>
        <w:rPr>
          <w:sz w:val="32"/>
          <w:szCs w:val="32"/>
        </w:rPr>
      </w:pPr>
    </w:p>
    <w:p w14:paraId="13F70DEF" w14:textId="77777777" w:rsidR="00BA6FA2" w:rsidRDefault="00BA6FA2">
      <w:pPr>
        <w:spacing w:before="240" w:after="240" w:line="360" w:lineRule="auto"/>
        <w:rPr>
          <w:sz w:val="32"/>
          <w:szCs w:val="32"/>
        </w:rPr>
      </w:pPr>
    </w:p>
    <w:p w14:paraId="07DE4EFD" w14:textId="77777777" w:rsidR="00BA6FA2" w:rsidRDefault="00BA6FA2">
      <w:pPr>
        <w:spacing w:before="240" w:after="240" w:line="360" w:lineRule="auto"/>
        <w:rPr>
          <w:sz w:val="32"/>
          <w:szCs w:val="32"/>
        </w:rPr>
      </w:pPr>
    </w:p>
    <w:p w14:paraId="7688E61F" w14:textId="77777777" w:rsidR="00BA6FA2" w:rsidRDefault="00BA6FA2">
      <w:pPr>
        <w:spacing w:before="240" w:after="240" w:line="360" w:lineRule="auto"/>
        <w:rPr>
          <w:sz w:val="32"/>
          <w:szCs w:val="32"/>
        </w:rPr>
      </w:pPr>
    </w:p>
    <w:p w14:paraId="7CF12586" w14:textId="77777777" w:rsidR="00BA6FA2" w:rsidRDefault="00BA6FA2">
      <w:pPr>
        <w:spacing w:before="240" w:after="240" w:line="360" w:lineRule="auto"/>
        <w:rPr>
          <w:sz w:val="32"/>
          <w:szCs w:val="32"/>
        </w:rPr>
      </w:pPr>
    </w:p>
    <w:p w14:paraId="4A398608" w14:textId="77777777" w:rsidR="00BA6FA2" w:rsidRDefault="00BA6FA2">
      <w:pPr>
        <w:spacing w:before="240" w:after="240" w:line="360" w:lineRule="auto"/>
        <w:rPr>
          <w:sz w:val="32"/>
          <w:szCs w:val="32"/>
        </w:rPr>
      </w:pPr>
    </w:p>
    <w:p w14:paraId="1BD7C098" w14:textId="77777777" w:rsidR="00BA6FA2" w:rsidRDefault="00BA6FA2">
      <w:pPr>
        <w:spacing w:before="240" w:after="240" w:line="360" w:lineRule="auto"/>
        <w:rPr>
          <w:sz w:val="32"/>
          <w:szCs w:val="32"/>
        </w:rPr>
      </w:pPr>
    </w:p>
    <w:p w14:paraId="3F0438F9" w14:textId="77777777" w:rsidR="00BA6FA2" w:rsidRDefault="00BA6FA2">
      <w:pPr>
        <w:spacing w:before="240" w:after="240" w:line="360" w:lineRule="auto"/>
        <w:rPr>
          <w:sz w:val="32"/>
          <w:szCs w:val="32"/>
        </w:rPr>
      </w:pPr>
    </w:p>
    <w:p w14:paraId="200A7350" w14:textId="77777777" w:rsidR="00BA6FA2" w:rsidRDefault="003F4162">
      <w:pPr>
        <w:spacing w:before="240" w:after="240" w:line="360" w:lineRule="auto"/>
        <w:rPr>
          <w:sz w:val="32"/>
          <w:szCs w:val="32"/>
        </w:rPr>
      </w:pPr>
      <w:r>
        <w:rPr>
          <w:sz w:val="32"/>
          <w:szCs w:val="32"/>
        </w:rPr>
        <w:lastRenderedPageBreak/>
        <w:t>Esto permite:</w:t>
      </w:r>
    </w:p>
    <w:p w14:paraId="4BF68925" w14:textId="77777777" w:rsidR="00BA6FA2" w:rsidRDefault="003F4162">
      <w:pPr>
        <w:numPr>
          <w:ilvl w:val="0"/>
          <w:numId w:val="23"/>
        </w:numPr>
        <w:spacing w:before="240" w:line="360" w:lineRule="auto"/>
        <w:rPr>
          <w:sz w:val="32"/>
          <w:szCs w:val="32"/>
        </w:rPr>
      </w:pPr>
      <w:r>
        <w:rPr>
          <w:sz w:val="32"/>
          <w:szCs w:val="32"/>
        </w:rPr>
        <w:t>Mayor autonomía.</w:t>
      </w:r>
    </w:p>
    <w:p w14:paraId="4BF83C6A" w14:textId="77777777" w:rsidR="00BA6FA2" w:rsidRDefault="003F4162">
      <w:pPr>
        <w:numPr>
          <w:ilvl w:val="0"/>
          <w:numId w:val="23"/>
        </w:numPr>
        <w:spacing w:after="240" w:line="360" w:lineRule="auto"/>
        <w:rPr>
          <w:sz w:val="32"/>
          <w:szCs w:val="32"/>
        </w:rPr>
      </w:pPr>
      <w:r>
        <w:rPr>
          <w:sz w:val="32"/>
          <w:szCs w:val="32"/>
        </w:rPr>
        <w:t>Mayor participación social.</w:t>
      </w:r>
    </w:p>
    <w:p w14:paraId="0D327E89" w14:textId="77777777" w:rsidR="00BA6FA2" w:rsidRDefault="003F4162">
      <w:pPr>
        <w:pStyle w:val="Heading1"/>
        <w:keepNext w:val="0"/>
        <w:keepLines w:val="0"/>
        <w:spacing w:before="480" w:line="360" w:lineRule="auto"/>
        <w:rPr>
          <w:sz w:val="32"/>
          <w:szCs w:val="32"/>
        </w:rPr>
      </w:pPr>
      <w:bookmarkStart w:id="38" w:name="_jzf80xsqr0tt" w:colFirst="0" w:colLast="0"/>
      <w:bookmarkEnd w:id="38"/>
      <w:r>
        <w:rPr>
          <w:sz w:val="32"/>
          <w:szCs w:val="32"/>
        </w:rPr>
        <w:t>10. Qué se debe fortalecer</w:t>
      </w:r>
    </w:p>
    <w:p w14:paraId="652D00F2" w14:textId="77777777" w:rsidR="00BA6FA2" w:rsidRDefault="003F4162">
      <w:pPr>
        <w:spacing w:before="240" w:after="240" w:line="360" w:lineRule="auto"/>
        <w:rPr>
          <w:sz w:val="32"/>
          <w:szCs w:val="32"/>
        </w:rPr>
      </w:pPr>
      <w:r>
        <w:rPr>
          <w:sz w:val="32"/>
          <w:szCs w:val="32"/>
        </w:rPr>
        <w:t>Se debe:</w:t>
      </w:r>
    </w:p>
    <w:p w14:paraId="0A8A2014" w14:textId="77777777" w:rsidR="00BA6FA2" w:rsidRDefault="003F4162">
      <w:pPr>
        <w:numPr>
          <w:ilvl w:val="0"/>
          <w:numId w:val="1"/>
        </w:numPr>
        <w:spacing w:before="240" w:line="360" w:lineRule="auto"/>
        <w:rPr>
          <w:sz w:val="32"/>
          <w:szCs w:val="32"/>
        </w:rPr>
      </w:pPr>
      <w:r>
        <w:rPr>
          <w:sz w:val="32"/>
          <w:szCs w:val="32"/>
        </w:rPr>
        <w:t>Mejorar la formación docente.</w:t>
      </w:r>
    </w:p>
    <w:p w14:paraId="6FFD62C6" w14:textId="77777777" w:rsidR="00BA6FA2" w:rsidRDefault="003F4162">
      <w:pPr>
        <w:numPr>
          <w:ilvl w:val="0"/>
          <w:numId w:val="1"/>
        </w:numPr>
        <w:spacing w:line="360" w:lineRule="auto"/>
        <w:rPr>
          <w:sz w:val="32"/>
          <w:szCs w:val="32"/>
        </w:rPr>
      </w:pPr>
      <w:r>
        <w:rPr>
          <w:sz w:val="32"/>
          <w:szCs w:val="32"/>
        </w:rPr>
        <w:t>Garantizar metodologías accesibles.</w:t>
      </w:r>
    </w:p>
    <w:p w14:paraId="66C33904" w14:textId="77777777" w:rsidR="00BA6FA2" w:rsidRDefault="003F4162">
      <w:pPr>
        <w:numPr>
          <w:ilvl w:val="0"/>
          <w:numId w:val="1"/>
        </w:numPr>
        <w:spacing w:line="360" w:lineRule="auto"/>
        <w:rPr>
          <w:sz w:val="32"/>
          <w:szCs w:val="32"/>
        </w:rPr>
      </w:pPr>
      <w:r>
        <w:rPr>
          <w:sz w:val="32"/>
          <w:szCs w:val="32"/>
        </w:rPr>
        <w:t>Reducir barreras en las escuelas.</w:t>
      </w:r>
    </w:p>
    <w:p w14:paraId="6A6F4EA7" w14:textId="77777777" w:rsidR="00BA6FA2" w:rsidRDefault="003F4162">
      <w:pPr>
        <w:numPr>
          <w:ilvl w:val="0"/>
          <w:numId w:val="1"/>
        </w:numPr>
        <w:spacing w:line="360" w:lineRule="auto"/>
        <w:rPr>
          <w:sz w:val="32"/>
          <w:szCs w:val="32"/>
        </w:rPr>
      </w:pPr>
      <w:r>
        <w:rPr>
          <w:sz w:val="32"/>
          <w:szCs w:val="32"/>
        </w:rPr>
        <w:t>Visibilizar la labor docente.</w:t>
      </w:r>
    </w:p>
    <w:p w14:paraId="4B2954B4" w14:textId="77777777" w:rsidR="00BA6FA2" w:rsidRDefault="003F4162">
      <w:pPr>
        <w:numPr>
          <w:ilvl w:val="0"/>
          <w:numId w:val="1"/>
        </w:numPr>
        <w:spacing w:line="360" w:lineRule="auto"/>
        <w:rPr>
          <w:sz w:val="32"/>
          <w:szCs w:val="32"/>
        </w:rPr>
      </w:pPr>
      <w:r>
        <w:rPr>
          <w:sz w:val="32"/>
          <w:szCs w:val="32"/>
        </w:rPr>
        <w:t>Reconocer el valor del acompañamiento.</w:t>
      </w:r>
    </w:p>
    <w:p w14:paraId="0BA356C9" w14:textId="77777777" w:rsidR="00BA6FA2" w:rsidRDefault="003F4162">
      <w:pPr>
        <w:numPr>
          <w:ilvl w:val="0"/>
          <w:numId w:val="1"/>
        </w:numPr>
        <w:spacing w:after="240" w:line="360" w:lineRule="auto"/>
        <w:rPr>
          <w:sz w:val="32"/>
          <w:szCs w:val="32"/>
        </w:rPr>
      </w:pPr>
      <w:r>
        <w:rPr>
          <w:sz w:val="32"/>
          <w:szCs w:val="32"/>
        </w:rPr>
        <w:t>La educación inclusiva</w:t>
      </w:r>
      <w:r>
        <w:rPr>
          <w:sz w:val="32"/>
          <w:szCs w:val="32"/>
        </w:rPr>
        <w:br/>
        <w:t>requiere compromiso real.</w:t>
      </w:r>
    </w:p>
    <w:p w14:paraId="144504E2" w14:textId="77777777" w:rsidR="00BA6FA2" w:rsidRDefault="00BA6FA2">
      <w:pPr>
        <w:spacing w:line="360" w:lineRule="auto"/>
        <w:rPr>
          <w:sz w:val="32"/>
          <w:szCs w:val="32"/>
        </w:rPr>
      </w:pPr>
    </w:p>
    <w:p w14:paraId="36D91DDB" w14:textId="77777777" w:rsidR="00BA6FA2" w:rsidRDefault="00BA6FA2">
      <w:pPr>
        <w:spacing w:line="360" w:lineRule="auto"/>
        <w:rPr>
          <w:sz w:val="32"/>
          <w:szCs w:val="32"/>
        </w:rPr>
      </w:pPr>
    </w:p>
    <w:p w14:paraId="425B2689" w14:textId="77777777" w:rsidR="00BA6FA2" w:rsidRDefault="00BA6FA2">
      <w:pPr>
        <w:spacing w:line="360" w:lineRule="auto"/>
        <w:rPr>
          <w:sz w:val="32"/>
          <w:szCs w:val="32"/>
        </w:rPr>
      </w:pPr>
    </w:p>
    <w:p w14:paraId="3DE236A7" w14:textId="77777777" w:rsidR="00BA6FA2" w:rsidRDefault="003F4162">
      <w:pPr>
        <w:spacing w:line="360" w:lineRule="auto"/>
        <w:rPr>
          <w:sz w:val="32"/>
          <w:szCs w:val="32"/>
        </w:rPr>
      </w:pPr>
      <w:r>
        <w:rPr>
          <w:noProof/>
        </w:rPr>
        <w:drawing>
          <wp:anchor distT="114300" distB="114300" distL="114300" distR="114300" simplePos="0" relativeHeight="251691008" behindDoc="0" locked="0" layoutInCell="1" hidden="0" allowOverlap="1" wp14:anchorId="0C59383D" wp14:editId="248DB9A2">
            <wp:simplePos x="0" y="0"/>
            <wp:positionH relativeFrom="column">
              <wp:posOffset>19052</wp:posOffset>
            </wp:positionH>
            <wp:positionV relativeFrom="paragraph">
              <wp:posOffset>114300</wp:posOffset>
            </wp:positionV>
            <wp:extent cx="3144717" cy="2100263"/>
            <wp:effectExtent l="0" t="0" r="0" b="0"/>
            <wp:wrapNone/>
            <wp:docPr id="4" name="image2.png" descr="Ilustración de una estudiante sordociega con gafas oscuras utilizando tarjetas de comunicación junto a un docente. Sobre la mesa hay tarjetas con palabras e imágenes como “Agua”, “Ayuda”, “Comer”, “Descanso” y “Gracias”. En el fondo se lee “Tarjetas de comunicación”. La escena representa estrategias visuales y táctiles para facilitar la comunicación."/>
            <wp:cNvGraphicFramePr/>
            <a:graphic xmlns:a="http://schemas.openxmlformats.org/drawingml/2006/main">
              <a:graphicData uri="http://schemas.openxmlformats.org/drawingml/2006/picture">
                <pic:pic xmlns:pic="http://schemas.openxmlformats.org/drawingml/2006/picture">
                  <pic:nvPicPr>
                    <pic:cNvPr id="0" name="image2.png" descr="Ilustración de una estudiante sordociega con gafas oscuras utilizando tarjetas de comunicación junto a un docente. Sobre la mesa hay tarjetas con palabras e imágenes como “Agua”, “Ayuda”, “Comer”, “Descanso” y “Gracias”. En el fondo se lee “Tarjetas de comunicación”. La escena representa estrategias visuales y táctiles para facilitar la comunicación."/>
                    <pic:cNvPicPr preferRelativeResize="0"/>
                  </pic:nvPicPr>
                  <pic:blipFill>
                    <a:blip r:embed="rId38" cstate="print">
                      <a:extLst>
                        <a:ext uri="{28A0092B-C50C-407E-A947-70E740481C1C}">
                          <a14:useLocalDpi xmlns:a14="http://schemas.microsoft.com/office/drawing/2010/main"/>
                        </a:ext>
                      </a:extLst>
                    </a:blip>
                    <a:srcRect/>
                    <a:stretch>
                      <a:fillRect/>
                    </a:stretch>
                  </pic:blipFill>
                  <pic:spPr>
                    <a:xfrm>
                      <a:off x="0" y="0"/>
                      <a:ext cx="3144717" cy="2100263"/>
                    </a:xfrm>
                    <a:prstGeom prst="rect">
                      <a:avLst/>
                    </a:prstGeom>
                    <a:ln/>
                  </pic:spPr>
                </pic:pic>
              </a:graphicData>
            </a:graphic>
          </wp:anchor>
        </w:drawing>
      </w:r>
    </w:p>
    <w:p w14:paraId="2A577930" w14:textId="77777777" w:rsidR="00BA6FA2" w:rsidRDefault="00BA6FA2">
      <w:pPr>
        <w:spacing w:line="360" w:lineRule="auto"/>
        <w:rPr>
          <w:sz w:val="32"/>
          <w:szCs w:val="32"/>
        </w:rPr>
      </w:pPr>
    </w:p>
    <w:p w14:paraId="78D0FC14" w14:textId="77777777" w:rsidR="00BA6FA2" w:rsidRDefault="00BA6FA2">
      <w:pPr>
        <w:spacing w:line="360" w:lineRule="auto"/>
        <w:rPr>
          <w:sz w:val="32"/>
          <w:szCs w:val="32"/>
        </w:rPr>
      </w:pPr>
    </w:p>
    <w:p w14:paraId="04637CB6" w14:textId="77777777" w:rsidR="00BA6FA2" w:rsidRDefault="00BA6FA2">
      <w:pPr>
        <w:spacing w:line="360" w:lineRule="auto"/>
        <w:rPr>
          <w:sz w:val="32"/>
          <w:szCs w:val="32"/>
        </w:rPr>
      </w:pPr>
    </w:p>
    <w:p w14:paraId="77B405E4" w14:textId="77777777" w:rsidR="00BA6FA2" w:rsidRDefault="00BA6FA2">
      <w:pPr>
        <w:spacing w:line="360" w:lineRule="auto"/>
        <w:rPr>
          <w:sz w:val="32"/>
          <w:szCs w:val="32"/>
        </w:rPr>
      </w:pPr>
    </w:p>
    <w:p w14:paraId="5052E95F" w14:textId="77777777" w:rsidR="00BA6FA2" w:rsidRDefault="00BA6FA2">
      <w:pPr>
        <w:spacing w:line="360" w:lineRule="auto"/>
        <w:rPr>
          <w:sz w:val="32"/>
          <w:szCs w:val="32"/>
        </w:rPr>
      </w:pPr>
    </w:p>
    <w:p w14:paraId="17CFD0EF" w14:textId="77777777" w:rsidR="00BA6FA2" w:rsidRDefault="00BA6FA2">
      <w:pPr>
        <w:spacing w:line="360" w:lineRule="auto"/>
        <w:rPr>
          <w:sz w:val="32"/>
          <w:szCs w:val="32"/>
        </w:rPr>
      </w:pPr>
    </w:p>
    <w:p w14:paraId="1A8F1820" w14:textId="77777777" w:rsidR="00BA6FA2" w:rsidRDefault="003F4162">
      <w:pPr>
        <w:pStyle w:val="Heading1"/>
        <w:keepNext w:val="0"/>
        <w:keepLines w:val="0"/>
        <w:spacing w:before="480" w:line="360" w:lineRule="auto"/>
        <w:rPr>
          <w:sz w:val="32"/>
          <w:szCs w:val="32"/>
        </w:rPr>
      </w:pPr>
      <w:bookmarkStart w:id="39" w:name="_1ix6t4unuf0s" w:colFirst="0" w:colLast="0"/>
      <w:bookmarkEnd w:id="39"/>
      <w:r>
        <w:rPr>
          <w:noProof/>
        </w:rPr>
        <w:drawing>
          <wp:anchor distT="114300" distB="114300" distL="114300" distR="114300" simplePos="0" relativeHeight="251692032" behindDoc="0" locked="0" layoutInCell="1" hidden="0" allowOverlap="1" wp14:anchorId="0A297D75" wp14:editId="304A117D">
            <wp:simplePos x="0" y="0"/>
            <wp:positionH relativeFrom="column">
              <wp:posOffset>19052</wp:posOffset>
            </wp:positionH>
            <wp:positionV relativeFrom="paragraph">
              <wp:posOffset>323850</wp:posOffset>
            </wp:positionV>
            <wp:extent cx="3143250" cy="2099282"/>
            <wp:effectExtent l="0" t="0" r="0" b="0"/>
            <wp:wrapNone/>
            <wp:docPr id="13" name="image17.png" descr="Ilustración de una capacitación titulada “Formación sobre sordoceguera”, donde se destacan temas como “Accesibilidad” y “Metodologías inclusivas”. Un participante toma apuntes mientras observa la presentación. La escena representa formación profesional para promover educación inclusiva."/>
            <wp:cNvGraphicFramePr/>
            <a:graphic xmlns:a="http://schemas.openxmlformats.org/drawingml/2006/main">
              <a:graphicData uri="http://schemas.openxmlformats.org/drawingml/2006/picture">
                <pic:pic xmlns:pic="http://schemas.openxmlformats.org/drawingml/2006/picture">
                  <pic:nvPicPr>
                    <pic:cNvPr id="0" name="image17.png" descr="Ilustración de una capacitación titulada “Formación sobre sordoceguera”, donde se destacan temas como “Accesibilidad” y “Metodologías inclusivas”. Un participante toma apuntes mientras observa la presentación. La escena representa formación profesional para promover educación inclusiva."/>
                    <pic:cNvPicPr preferRelativeResize="0"/>
                  </pic:nvPicPr>
                  <pic:blipFill>
                    <a:blip r:embed="rId39" cstate="print">
                      <a:extLst>
                        <a:ext uri="{28A0092B-C50C-407E-A947-70E740481C1C}">
                          <a14:useLocalDpi xmlns:a14="http://schemas.microsoft.com/office/drawing/2010/main"/>
                        </a:ext>
                      </a:extLst>
                    </a:blip>
                    <a:srcRect/>
                    <a:stretch>
                      <a:fillRect/>
                    </a:stretch>
                  </pic:blipFill>
                  <pic:spPr>
                    <a:xfrm>
                      <a:off x="0" y="0"/>
                      <a:ext cx="3143250" cy="2099282"/>
                    </a:xfrm>
                    <a:prstGeom prst="rect">
                      <a:avLst/>
                    </a:prstGeom>
                    <a:ln/>
                  </pic:spPr>
                </pic:pic>
              </a:graphicData>
            </a:graphic>
          </wp:anchor>
        </w:drawing>
      </w:r>
    </w:p>
    <w:p w14:paraId="7E9D390C" w14:textId="77777777" w:rsidR="00BA6FA2" w:rsidRDefault="00BA6FA2"/>
    <w:p w14:paraId="70A26EC1" w14:textId="77777777" w:rsidR="00BA6FA2" w:rsidRDefault="00BA6FA2"/>
    <w:p w14:paraId="227FC373" w14:textId="77777777" w:rsidR="00BA6FA2" w:rsidRDefault="00BA6FA2"/>
    <w:p w14:paraId="1A79C475" w14:textId="77777777" w:rsidR="00BA6FA2" w:rsidRDefault="00BA6FA2"/>
    <w:p w14:paraId="4C728063" w14:textId="77777777" w:rsidR="00BA6FA2" w:rsidRDefault="00BA6FA2"/>
    <w:p w14:paraId="5FB44588" w14:textId="77777777" w:rsidR="00BA6FA2" w:rsidRDefault="00BA6FA2"/>
    <w:p w14:paraId="21DC5E01" w14:textId="77777777" w:rsidR="00BA6FA2" w:rsidRDefault="00BA6FA2"/>
    <w:p w14:paraId="1E0F1FE9" w14:textId="77777777" w:rsidR="00BA6FA2" w:rsidRDefault="00BA6FA2"/>
    <w:p w14:paraId="4547F56D" w14:textId="77777777" w:rsidR="00BA6FA2" w:rsidRDefault="00BA6FA2"/>
    <w:p w14:paraId="749F30E2" w14:textId="77777777" w:rsidR="00BA6FA2" w:rsidRDefault="00BA6FA2"/>
    <w:p w14:paraId="1A234996" w14:textId="77777777" w:rsidR="00BA6FA2" w:rsidRDefault="003F4162">
      <w:r>
        <w:rPr>
          <w:noProof/>
        </w:rPr>
        <w:drawing>
          <wp:anchor distT="114300" distB="114300" distL="114300" distR="114300" simplePos="0" relativeHeight="251693056" behindDoc="0" locked="0" layoutInCell="1" hidden="0" allowOverlap="1" wp14:anchorId="50E301D2" wp14:editId="148AEA45">
            <wp:simplePos x="0" y="0"/>
            <wp:positionH relativeFrom="column">
              <wp:posOffset>19052</wp:posOffset>
            </wp:positionH>
            <wp:positionV relativeFrom="paragraph">
              <wp:posOffset>203788</wp:posOffset>
            </wp:positionV>
            <wp:extent cx="3143250" cy="2099282"/>
            <wp:effectExtent l="0" t="0" r="0" b="0"/>
            <wp:wrapNone/>
            <wp:docPr id="12" name="image11.png" descr="Ilustración de una estudiante sordociega con gafas oscuras realizando una actividad práctica de carpintería mientras un docente la guía colocando una mano en su hombro y orientando el uso del martillo. En la pared se lee “Educación inclusiva”. La escena representa aprendizaje práctico con apoyo y accesibilidad."/>
            <wp:cNvGraphicFramePr/>
            <a:graphic xmlns:a="http://schemas.openxmlformats.org/drawingml/2006/main">
              <a:graphicData uri="http://schemas.openxmlformats.org/drawingml/2006/picture">
                <pic:pic xmlns:pic="http://schemas.openxmlformats.org/drawingml/2006/picture">
                  <pic:nvPicPr>
                    <pic:cNvPr id="0" name="image11.png" descr="Ilustración de una estudiante sordociega con gafas oscuras realizando una actividad práctica de carpintería mientras un docente la guía colocando una mano en su hombro y orientando el uso del martillo. En la pared se lee “Educación inclusiva”. La escena representa aprendizaje práctico con apoyo y accesibilidad."/>
                    <pic:cNvPicPr preferRelativeResize="0"/>
                  </pic:nvPicPr>
                  <pic:blipFill>
                    <a:blip r:embed="rId40" cstate="print">
                      <a:extLst>
                        <a:ext uri="{28A0092B-C50C-407E-A947-70E740481C1C}">
                          <a14:useLocalDpi xmlns:a14="http://schemas.microsoft.com/office/drawing/2010/main"/>
                        </a:ext>
                      </a:extLst>
                    </a:blip>
                    <a:srcRect/>
                    <a:stretch>
                      <a:fillRect/>
                    </a:stretch>
                  </pic:blipFill>
                  <pic:spPr>
                    <a:xfrm>
                      <a:off x="0" y="0"/>
                      <a:ext cx="3143250" cy="2099282"/>
                    </a:xfrm>
                    <a:prstGeom prst="rect">
                      <a:avLst/>
                    </a:prstGeom>
                    <a:ln/>
                  </pic:spPr>
                </pic:pic>
              </a:graphicData>
            </a:graphic>
          </wp:anchor>
        </w:drawing>
      </w:r>
    </w:p>
    <w:p w14:paraId="56CAC027" w14:textId="77777777" w:rsidR="00BA6FA2" w:rsidRDefault="00BA6FA2"/>
    <w:p w14:paraId="3B3A8F01" w14:textId="77777777" w:rsidR="00BA6FA2" w:rsidRDefault="00BA6FA2"/>
    <w:p w14:paraId="508CF659" w14:textId="77777777" w:rsidR="00BA6FA2" w:rsidRDefault="00BA6FA2"/>
    <w:p w14:paraId="4AD39E21" w14:textId="77777777" w:rsidR="00BA6FA2" w:rsidRDefault="00BA6FA2"/>
    <w:p w14:paraId="3366441C" w14:textId="77777777" w:rsidR="00BA6FA2" w:rsidRDefault="00BA6FA2"/>
    <w:p w14:paraId="754FC421" w14:textId="77777777" w:rsidR="00BA6FA2" w:rsidRDefault="00BA6FA2"/>
    <w:p w14:paraId="10241DA7" w14:textId="77777777" w:rsidR="00BA6FA2" w:rsidRDefault="00BA6FA2"/>
    <w:p w14:paraId="5492464A" w14:textId="77777777" w:rsidR="00BA6FA2" w:rsidRDefault="00BA6FA2"/>
    <w:p w14:paraId="0A9F6EAF" w14:textId="77777777" w:rsidR="00BA6FA2" w:rsidRDefault="00BA6FA2"/>
    <w:p w14:paraId="2165F556" w14:textId="77777777" w:rsidR="00BA6FA2" w:rsidRDefault="00BA6FA2"/>
    <w:p w14:paraId="5F819BD6" w14:textId="77777777" w:rsidR="00BA6FA2" w:rsidRDefault="00BA6FA2"/>
    <w:p w14:paraId="0A445868" w14:textId="77777777" w:rsidR="00BA6FA2" w:rsidRDefault="00BA6FA2"/>
    <w:p w14:paraId="7B004453" w14:textId="77777777" w:rsidR="00BA6FA2" w:rsidRDefault="00BA6FA2"/>
    <w:p w14:paraId="544A2D58" w14:textId="77777777" w:rsidR="00BA6FA2" w:rsidRDefault="00BA6FA2"/>
    <w:p w14:paraId="3CBA7949" w14:textId="77777777" w:rsidR="00BA6FA2" w:rsidRDefault="00BA6FA2"/>
    <w:p w14:paraId="58CBCA12" w14:textId="77777777" w:rsidR="00BA6FA2" w:rsidRDefault="00BA6FA2"/>
    <w:p w14:paraId="1D140B9A" w14:textId="77777777" w:rsidR="00BA6FA2" w:rsidRDefault="00BA6FA2"/>
    <w:p w14:paraId="250DDE7A" w14:textId="77777777" w:rsidR="00BA6FA2" w:rsidRDefault="003F4162">
      <w:pPr>
        <w:pStyle w:val="Heading1"/>
        <w:keepNext w:val="0"/>
        <w:keepLines w:val="0"/>
        <w:spacing w:before="480" w:line="360" w:lineRule="auto"/>
        <w:rPr>
          <w:sz w:val="32"/>
          <w:szCs w:val="32"/>
        </w:rPr>
      </w:pPr>
      <w:bookmarkStart w:id="40" w:name="_kw0c9rlcqqov" w:colFirst="0" w:colLast="0"/>
      <w:bookmarkEnd w:id="40"/>
      <w:r>
        <w:rPr>
          <w:sz w:val="32"/>
          <w:szCs w:val="32"/>
        </w:rPr>
        <w:lastRenderedPageBreak/>
        <w:t>11. Conclusión</w:t>
      </w:r>
    </w:p>
    <w:p w14:paraId="201CA565" w14:textId="77777777" w:rsidR="00BA6FA2" w:rsidRDefault="003F4162">
      <w:pPr>
        <w:spacing w:before="240" w:after="240" w:line="360" w:lineRule="auto"/>
        <w:rPr>
          <w:sz w:val="32"/>
          <w:szCs w:val="32"/>
        </w:rPr>
      </w:pPr>
      <w:r>
        <w:rPr>
          <w:sz w:val="32"/>
          <w:szCs w:val="32"/>
        </w:rPr>
        <w:t>La labor docente en la educación de estudiantes con sordoceguera es fundamental.</w:t>
      </w:r>
    </w:p>
    <w:p w14:paraId="0601DA94" w14:textId="77777777" w:rsidR="00BA6FA2" w:rsidRDefault="003F4162">
      <w:pPr>
        <w:spacing w:before="240" w:after="240" w:line="360" w:lineRule="auto"/>
        <w:rPr>
          <w:sz w:val="32"/>
          <w:szCs w:val="32"/>
        </w:rPr>
      </w:pPr>
      <w:r>
        <w:rPr>
          <w:sz w:val="32"/>
          <w:szCs w:val="32"/>
        </w:rPr>
        <w:t>El docente:</w:t>
      </w:r>
    </w:p>
    <w:p w14:paraId="102B0CCD" w14:textId="77777777" w:rsidR="00BA6FA2" w:rsidRDefault="003F4162">
      <w:pPr>
        <w:numPr>
          <w:ilvl w:val="0"/>
          <w:numId w:val="14"/>
        </w:numPr>
        <w:spacing w:before="240" w:line="360" w:lineRule="auto"/>
        <w:rPr>
          <w:sz w:val="32"/>
          <w:szCs w:val="32"/>
        </w:rPr>
      </w:pPr>
      <w:r>
        <w:rPr>
          <w:sz w:val="32"/>
          <w:szCs w:val="32"/>
        </w:rPr>
        <w:t>Guía.</w:t>
      </w:r>
    </w:p>
    <w:p w14:paraId="5E96CE51" w14:textId="77777777" w:rsidR="00BA6FA2" w:rsidRDefault="003F4162">
      <w:pPr>
        <w:numPr>
          <w:ilvl w:val="0"/>
          <w:numId w:val="14"/>
        </w:numPr>
        <w:spacing w:line="360" w:lineRule="auto"/>
        <w:rPr>
          <w:sz w:val="32"/>
          <w:szCs w:val="32"/>
        </w:rPr>
      </w:pPr>
      <w:r>
        <w:rPr>
          <w:sz w:val="32"/>
          <w:szCs w:val="32"/>
        </w:rPr>
        <w:t xml:space="preserve">Acompaña. </w:t>
      </w:r>
    </w:p>
    <w:p w14:paraId="5A75DBF5" w14:textId="77777777" w:rsidR="00BA6FA2" w:rsidRDefault="003F4162">
      <w:pPr>
        <w:numPr>
          <w:ilvl w:val="0"/>
          <w:numId w:val="14"/>
        </w:numPr>
        <w:spacing w:line="360" w:lineRule="auto"/>
        <w:rPr>
          <w:sz w:val="32"/>
          <w:szCs w:val="32"/>
        </w:rPr>
      </w:pPr>
      <w:r>
        <w:rPr>
          <w:sz w:val="32"/>
          <w:szCs w:val="32"/>
        </w:rPr>
        <w:t xml:space="preserve">Adapta. </w:t>
      </w:r>
    </w:p>
    <w:p w14:paraId="76841A5F" w14:textId="77777777" w:rsidR="00BA6FA2" w:rsidRDefault="003F4162">
      <w:pPr>
        <w:numPr>
          <w:ilvl w:val="0"/>
          <w:numId w:val="14"/>
        </w:numPr>
        <w:spacing w:after="240" w:line="360" w:lineRule="auto"/>
        <w:rPr>
          <w:sz w:val="32"/>
          <w:szCs w:val="32"/>
        </w:rPr>
      </w:pPr>
      <w:r>
        <w:rPr>
          <w:sz w:val="32"/>
          <w:szCs w:val="32"/>
        </w:rPr>
        <w:t>Crea oportunidades.</w:t>
      </w:r>
    </w:p>
    <w:p w14:paraId="44F49C95" w14:textId="77777777" w:rsidR="00BA6FA2" w:rsidRDefault="003F4162">
      <w:pPr>
        <w:spacing w:before="240" w:after="240" w:line="360" w:lineRule="auto"/>
        <w:rPr>
          <w:sz w:val="32"/>
          <w:szCs w:val="32"/>
        </w:rPr>
      </w:pPr>
      <w:r>
        <w:rPr>
          <w:sz w:val="32"/>
          <w:szCs w:val="32"/>
        </w:rPr>
        <w:t>Su trabajo exige:</w:t>
      </w:r>
    </w:p>
    <w:p w14:paraId="7727D385" w14:textId="77777777" w:rsidR="00BA6FA2" w:rsidRDefault="003F4162">
      <w:pPr>
        <w:numPr>
          <w:ilvl w:val="0"/>
          <w:numId w:val="19"/>
        </w:numPr>
        <w:spacing w:before="240" w:line="360" w:lineRule="auto"/>
        <w:rPr>
          <w:sz w:val="32"/>
          <w:szCs w:val="32"/>
        </w:rPr>
      </w:pPr>
      <w:r>
        <w:rPr>
          <w:sz w:val="32"/>
          <w:szCs w:val="32"/>
        </w:rPr>
        <w:t xml:space="preserve">Paciencia. </w:t>
      </w:r>
    </w:p>
    <w:p w14:paraId="4DEA9BE3" w14:textId="77777777" w:rsidR="00BA6FA2" w:rsidRDefault="003F4162">
      <w:pPr>
        <w:numPr>
          <w:ilvl w:val="0"/>
          <w:numId w:val="19"/>
        </w:numPr>
        <w:spacing w:line="360" w:lineRule="auto"/>
        <w:rPr>
          <w:sz w:val="32"/>
          <w:szCs w:val="32"/>
        </w:rPr>
      </w:pPr>
      <w:r>
        <w:rPr>
          <w:sz w:val="32"/>
          <w:szCs w:val="32"/>
        </w:rPr>
        <w:t>Creatividad.</w:t>
      </w:r>
    </w:p>
    <w:p w14:paraId="3C6B35FF" w14:textId="77777777" w:rsidR="00BA6FA2" w:rsidRDefault="003F4162">
      <w:pPr>
        <w:numPr>
          <w:ilvl w:val="0"/>
          <w:numId w:val="19"/>
        </w:numPr>
        <w:spacing w:after="240" w:line="360" w:lineRule="auto"/>
        <w:rPr>
          <w:sz w:val="32"/>
          <w:szCs w:val="32"/>
        </w:rPr>
      </w:pPr>
      <w:r>
        <w:rPr>
          <w:sz w:val="32"/>
          <w:szCs w:val="32"/>
        </w:rPr>
        <w:t>Compromiso.</w:t>
      </w:r>
    </w:p>
    <w:p w14:paraId="78034C01" w14:textId="77777777" w:rsidR="00BA6FA2" w:rsidRDefault="003F4162">
      <w:pPr>
        <w:spacing w:before="240" w:after="240" w:line="360" w:lineRule="auto"/>
        <w:rPr>
          <w:sz w:val="32"/>
          <w:szCs w:val="32"/>
        </w:rPr>
      </w:pPr>
      <w:r>
        <w:rPr>
          <w:sz w:val="32"/>
          <w:szCs w:val="32"/>
        </w:rPr>
        <w:t>La educación debe sentirse.</w:t>
      </w:r>
    </w:p>
    <w:p w14:paraId="3187B06F" w14:textId="77777777" w:rsidR="00BA6FA2" w:rsidRDefault="003F4162">
      <w:pPr>
        <w:spacing w:before="240" w:after="240" w:line="360" w:lineRule="auto"/>
        <w:rPr>
          <w:sz w:val="32"/>
          <w:szCs w:val="32"/>
        </w:rPr>
      </w:pPr>
      <w:r>
        <w:rPr>
          <w:sz w:val="32"/>
          <w:szCs w:val="32"/>
        </w:rPr>
        <w:t>Debe construirse con manos que guían y con convicción de que cada estudiante merece aprender.</w:t>
      </w:r>
    </w:p>
    <w:p w14:paraId="3D8865B8" w14:textId="77777777" w:rsidR="00BA6FA2" w:rsidRDefault="00BA6FA2">
      <w:pPr>
        <w:spacing w:before="240" w:after="240" w:line="360" w:lineRule="auto"/>
        <w:rPr>
          <w:sz w:val="32"/>
          <w:szCs w:val="32"/>
        </w:rPr>
      </w:pPr>
    </w:p>
    <w:p w14:paraId="34B3240D" w14:textId="77777777" w:rsidR="00BA6FA2" w:rsidRDefault="00BA6FA2">
      <w:pPr>
        <w:spacing w:line="360" w:lineRule="auto"/>
        <w:rPr>
          <w:sz w:val="32"/>
          <w:szCs w:val="32"/>
        </w:rPr>
      </w:pPr>
    </w:p>
    <w:p w14:paraId="577AE941" w14:textId="77777777" w:rsidR="00BA6FA2" w:rsidRDefault="003F4162">
      <w:pPr>
        <w:spacing w:line="360" w:lineRule="auto"/>
        <w:rPr>
          <w:sz w:val="32"/>
          <w:szCs w:val="32"/>
        </w:rPr>
      </w:pPr>
      <w:r>
        <w:rPr>
          <w:noProof/>
        </w:rPr>
        <w:drawing>
          <wp:anchor distT="114300" distB="114300" distL="114300" distR="114300" simplePos="0" relativeHeight="251694080" behindDoc="0" locked="0" layoutInCell="1" hidden="0" allowOverlap="1" wp14:anchorId="6813CDDD" wp14:editId="6A4C84AE">
            <wp:simplePos x="0" y="0"/>
            <wp:positionH relativeFrom="column">
              <wp:posOffset>19052</wp:posOffset>
            </wp:positionH>
            <wp:positionV relativeFrom="paragraph">
              <wp:posOffset>114300</wp:posOffset>
            </wp:positionV>
            <wp:extent cx="3143250" cy="2099282"/>
            <wp:effectExtent l="0" t="0" r="0" b="0"/>
            <wp:wrapNone/>
            <wp:docPr id="11" name="image9.png" descr="Ilustración de una estudiante sordociega con gafas oscuras explorando un mapa en relieve sobre una mesa. Una docente la guía colocando sus manos sobre las de la estudiante para orientarla en la exploración táctil. La escena representa aprendizaje geográfico mediante recursos accesibles."/>
            <wp:cNvGraphicFramePr/>
            <a:graphic xmlns:a="http://schemas.openxmlformats.org/drawingml/2006/main">
              <a:graphicData uri="http://schemas.openxmlformats.org/drawingml/2006/picture">
                <pic:pic xmlns:pic="http://schemas.openxmlformats.org/drawingml/2006/picture">
                  <pic:nvPicPr>
                    <pic:cNvPr id="0" name="image9.png" descr="Ilustración de una estudiante sordociega con gafas oscuras explorando un mapa en relieve sobre una mesa. Una docente la guía colocando sus manos sobre las de la estudiante para orientarla en la exploración táctil. La escena representa aprendizaje geográfico mediante recursos accesibles."/>
                    <pic:cNvPicPr preferRelativeResize="0"/>
                  </pic:nvPicPr>
                  <pic:blipFill>
                    <a:blip r:embed="rId41" cstate="print">
                      <a:extLst>
                        <a:ext uri="{28A0092B-C50C-407E-A947-70E740481C1C}">
                          <a14:useLocalDpi xmlns:a14="http://schemas.microsoft.com/office/drawing/2010/main"/>
                        </a:ext>
                      </a:extLst>
                    </a:blip>
                    <a:srcRect/>
                    <a:stretch>
                      <a:fillRect/>
                    </a:stretch>
                  </pic:blipFill>
                  <pic:spPr>
                    <a:xfrm>
                      <a:off x="0" y="0"/>
                      <a:ext cx="3143250" cy="2099282"/>
                    </a:xfrm>
                    <a:prstGeom prst="rect">
                      <a:avLst/>
                    </a:prstGeom>
                    <a:ln/>
                  </pic:spPr>
                </pic:pic>
              </a:graphicData>
            </a:graphic>
          </wp:anchor>
        </w:drawing>
      </w:r>
    </w:p>
    <w:p w14:paraId="215336FC" w14:textId="77777777" w:rsidR="00BA6FA2" w:rsidRDefault="00BA6FA2">
      <w:pPr>
        <w:spacing w:line="360" w:lineRule="auto"/>
        <w:rPr>
          <w:sz w:val="32"/>
          <w:szCs w:val="32"/>
        </w:rPr>
      </w:pPr>
    </w:p>
    <w:p w14:paraId="10712942" w14:textId="77777777" w:rsidR="00BA6FA2" w:rsidRDefault="00BA6FA2">
      <w:pPr>
        <w:spacing w:line="360" w:lineRule="auto"/>
        <w:rPr>
          <w:sz w:val="32"/>
          <w:szCs w:val="32"/>
        </w:rPr>
      </w:pPr>
    </w:p>
    <w:p w14:paraId="604875EF" w14:textId="77777777" w:rsidR="00BA6FA2" w:rsidRDefault="00BA6FA2">
      <w:pPr>
        <w:spacing w:line="360" w:lineRule="auto"/>
        <w:rPr>
          <w:sz w:val="32"/>
          <w:szCs w:val="32"/>
        </w:rPr>
      </w:pPr>
    </w:p>
    <w:p w14:paraId="56E12B10" w14:textId="77777777" w:rsidR="00BA6FA2" w:rsidRDefault="00BA6FA2">
      <w:pPr>
        <w:spacing w:line="360" w:lineRule="auto"/>
        <w:rPr>
          <w:sz w:val="32"/>
          <w:szCs w:val="32"/>
        </w:rPr>
      </w:pPr>
    </w:p>
    <w:p w14:paraId="173DEB78" w14:textId="77777777" w:rsidR="00BA6FA2" w:rsidRDefault="00BA6FA2">
      <w:pPr>
        <w:spacing w:line="360" w:lineRule="auto"/>
        <w:rPr>
          <w:sz w:val="32"/>
          <w:szCs w:val="32"/>
        </w:rPr>
      </w:pPr>
    </w:p>
    <w:p w14:paraId="3D7F083A" w14:textId="77777777" w:rsidR="00BA6FA2" w:rsidRDefault="00BA6FA2">
      <w:pPr>
        <w:spacing w:line="360" w:lineRule="auto"/>
        <w:rPr>
          <w:sz w:val="32"/>
          <w:szCs w:val="32"/>
        </w:rPr>
      </w:pPr>
    </w:p>
    <w:p w14:paraId="4D6B644C" w14:textId="77777777" w:rsidR="00BA6FA2" w:rsidRDefault="003F4162">
      <w:pPr>
        <w:pStyle w:val="Heading1"/>
        <w:keepNext w:val="0"/>
        <w:keepLines w:val="0"/>
        <w:spacing w:before="480" w:line="360" w:lineRule="auto"/>
        <w:rPr>
          <w:sz w:val="32"/>
          <w:szCs w:val="32"/>
        </w:rPr>
      </w:pPr>
      <w:bookmarkStart w:id="41" w:name="_sx4walx6vvpz" w:colFirst="0" w:colLast="0"/>
      <w:bookmarkEnd w:id="41"/>
      <w:r>
        <w:rPr>
          <w:noProof/>
        </w:rPr>
        <w:drawing>
          <wp:anchor distT="114300" distB="114300" distL="114300" distR="114300" simplePos="0" relativeHeight="251695104" behindDoc="0" locked="0" layoutInCell="1" hidden="0" allowOverlap="1" wp14:anchorId="1A67BD09" wp14:editId="08637357">
            <wp:simplePos x="0" y="0"/>
            <wp:positionH relativeFrom="column">
              <wp:posOffset>19052</wp:posOffset>
            </wp:positionH>
            <wp:positionV relativeFrom="paragraph">
              <wp:posOffset>238125</wp:posOffset>
            </wp:positionV>
            <wp:extent cx="3143250" cy="2099282"/>
            <wp:effectExtent l="0" t="0" r="0" b="0"/>
            <wp:wrapNone/>
            <wp:docPr id="10" name="image13.png" descr="Ilustración de una estudiante sordociega con gafas oscuras leyendo un libro en su escritorio mientras un docente la acompaña y guía suavemente sus manos. En el aula se observan señalización accesible y materiales educativos. La escena representa apoyo personalizado en el aprendizaje."/>
            <wp:cNvGraphicFramePr/>
            <a:graphic xmlns:a="http://schemas.openxmlformats.org/drawingml/2006/main">
              <a:graphicData uri="http://schemas.openxmlformats.org/drawingml/2006/picture">
                <pic:pic xmlns:pic="http://schemas.openxmlformats.org/drawingml/2006/picture">
                  <pic:nvPicPr>
                    <pic:cNvPr id="0" name="image13.png" descr="Ilustración de una estudiante sordociega con gafas oscuras leyendo un libro en su escritorio mientras un docente la acompaña y guía suavemente sus manos. En el aula se observan señalización accesible y materiales educativos. La escena representa apoyo personalizado en el aprendizaje."/>
                    <pic:cNvPicPr preferRelativeResize="0"/>
                  </pic:nvPicPr>
                  <pic:blipFill>
                    <a:blip r:embed="rId42" cstate="print">
                      <a:extLst>
                        <a:ext uri="{28A0092B-C50C-407E-A947-70E740481C1C}">
                          <a14:useLocalDpi xmlns:a14="http://schemas.microsoft.com/office/drawing/2010/main"/>
                        </a:ext>
                      </a:extLst>
                    </a:blip>
                    <a:srcRect/>
                    <a:stretch>
                      <a:fillRect/>
                    </a:stretch>
                  </pic:blipFill>
                  <pic:spPr>
                    <a:xfrm>
                      <a:off x="0" y="0"/>
                      <a:ext cx="3143250" cy="2099282"/>
                    </a:xfrm>
                    <a:prstGeom prst="rect">
                      <a:avLst/>
                    </a:prstGeom>
                    <a:ln/>
                  </pic:spPr>
                </pic:pic>
              </a:graphicData>
            </a:graphic>
          </wp:anchor>
        </w:drawing>
      </w:r>
    </w:p>
    <w:p w14:paraId="2BF39F89" w14:textId="77777777" w:rsidR="00BA6FA2" w:rsidRDefault="00BA6FA2">
      <w:pPr>
        <w:pStyle w:val="Heading1"/>
        <w:keepNext w:val="0"/>
        <w:keepLines w:val="0"/>
        <w:spacing w:before="480" w:line="360" w:lineRule="auto"/>
        <w:rPr>
          <w:sz w:val="32"/>
          <w:szCs w:val="32"/>
        </w:rPr>
      </w:pPr>
      <w:bookmarkStart w:id="42" w:name="_sf473bo5ka37" w:colFirst="0" w:colLast="0"/>
      <w:bookmarkEnd w:id="42"/>
    </w:p>
    <w:p w14:paraId="3C3C2223" w14:textId="77777777" w:rsidR="00BA6FA2" w:rsidRDefault="00BA6FA2">
      <w:pPr>
        <w:pStyle w:val="Heading1"/>
        <w:keepNext w:val="0"/>
        <w:keepLines w:val="0"/>
        <w:spacing w:before="480" w:line="360" w:lineRule="auto"/>
        <w:rPr>
          <w:sz w:val="32"/>
          <w:szCs w:val="32"/>
        </w:rPr>
      </w:pPr>
      <w:bookmarkStart w:id="43" w:name="_yjw6yhddans" w:colFirst="0" w:colLast="0"/>
      <w:bookmarkEnd w:id="43"/>
    </w:p>
    <w:p w14:paraId="69F66A9C" w14:textId="77777777" w:rsidR="00BA6FA2" w:rsidRDefault="00BA6FA2">
      <w:pPr>
        <w:pStyle w:val="Heading1"/>
        <w:keepNext w:val="0"/>
        <w:keepLines w:val="0"/>
        <w:spacing w:before="480" w:line="360" w:lineRule="auto"/>
        <w:rPr>
          <w:sz w:val="32"/>
          <w:szCs w:val="32"/>
        </w:rPr>
      </w:pPr>
      <w:bookmarkStart w:id="44" w:name="_ioxc2631felq" w:colFirst="0" w:colLast="0"/>
      <w:bookmarkEnd w:id="44"/>
    </w:p>
    <w:p w14:paraId="2D64D0F8" w14:textId="77777777" w:rsidR="00BA6FA2" w:rsidRDefault="003F4162">
      <w:pPr>
        <w:pStyle w:val="Heading1"/>
        <w:keepNext w:val="0"/>
        <w:keepLines w:val="0"/>
        <w:spacing w:before="480" w:line="360" w:lineRule="auto"/>
        <w:rPr>
          <w:sz w:val="32"/>
          <w:szCs w:val="32"/>
        </w:rPr>
      </w:pPr>
      <w:bookmarkStart w:id="45" w:name="_z03b5lra6szg" w:colFirst="0" w:colLast="0"/>
      <w:bookmarkEnd w:id="45"/>
      <w:r>
        <w:rPr>
          <w:noProof/>
        </w:rPr>
        <w:drawing>
          <wp:anchor distT="114300" distB="114300" distL="114300" distR="114300" simplePos="0" relativeHeight="251696128" behindDoc="0" locked="0" layoutInCell="1" hidden="0" allowOverlap="1" wp14:anchorId="5C471831" wp14:editId="0E2DA6C4">
            <wp:simplePos x="0" y="0"/>
            <wp:positionH relativeFrom="column">
              <wp:posOffset>19052</wp:posOffset>
            </wp:positionH>
            <wp:positionV relativeFrom="paragraph">
              <wp:posOffset>247650</wp:posOffset>
            </wp:positionV>
            <wp:extent cx="3143250" cy="2099282"/>
            <wp:effectExtent l="0" t="0" r="0" b="0"/>
            <wp:wrapNone/>
            <wp:docPr id="9" name="image1.png" descr="Ilustración de un estudiante sordociego con gafas oscuras realizando una actividad táctil con materiales en relieve sobre su escritorio. Una docente lo acompaña colocando una mano en su hombro para brindarle apoyo. En la mesa hay bloques, libros y un cuaderno abierto. La escena representa aprendizaje práctico con acompañamiento."/>
            <wp:cNvGraphicFramePr/>
            <a:graphic xmlns:a="http://schemas.openxmlformats.org/drawingml/2006/main">
              <a:graphicData uri="http://schemas.openxmlformats.org/drawingml/2006/picture">
                <pic:pic xmlns:pic="http://schemas.openxmlformats.org/drawingml/2006/picture">
                  <pic:nvPicPr>
                    <pic:cNvPr id="0" name="image1.png" descr="Ilustración de un estudiante sordociego con gafas oscuras realizando una actividad táctil con materiales en relieve sobre su escritorio. Una docente lo acompaña colocando una mano en su hombro para brindarle apoyo. En la mesa hay bloques, libros y un cuaderno abierto. La escena representa aprendizaje práctico con acompañamiento."/>
                    <pic:cNvPicPr preferRelativeResize="0"/>
                  </pic:nvPicPr>
                  <pic:blipFill>
                    <a:blip r:embed="rId43" cstate="print">
                      <a:extLst>
                        <a:ext uri="{28A0092B-C50C-407E-A947-70E740481C1C}">
                          <a14:useLocalDpi xmlns:a14="http://schemas.microsoft.com/office/drawing/2010/main"/>
                        </a:ext>
                      </a:extLst>
                    </a:blip>
                    <a:srcRect/>
                    <a:stretch>
                      <a:fillRect/>
                    </a:stretch>
                  </pic:blipFill>
                  <pic:spPr>
                    <a:xfrm>
                      <a:off x="0" y="0"/>
                      <a:ext cx="3143250" cy="2099282"/>
                    </a:xfrm>
                    <a:prstGeom prst="rect">
                      <a:avLst/>
                    </a:prstGeom>
                    <a:ln/>
                  </pic:spPr>
                </pic:pic>
              </a:graphicData>
            </a:graphic>
          </wp:anchor>
        </w:drawing>
      </w:r>
    </w:p>
    <w:p w14:paraId="0FB17BF6" w14:textId="77777777" w:rsidR="00BA6FA2" w:rsidRDefault="00BA6FA2">
      <w:pPr>
        <w:pStyle w:val="Heading1"/>
        <w:keepNext w:val="0"/>
        <w:keepLines w:val="0"/>
        <w:spacing w:before="480" w:line="360" w:lineRule="auto"/>
        <w:rPr>
          <w:sz w:val="32"/>
          <w:szCs w:val="32"/>
        </w:rPr>
      </w:pPr>
      <w:bookmarkStart w:id="46" w:name="_lu5o866oqg4l" w:colFirst="0" w:colLast="0"/>
      <w:bookmarkEnd w:id="46"/>
    </w:p>
    <w:p w14:paraId="26ED32E2" w14:textId="77777777" w:rsidR="00BA6FA2" w:rsidRDefault="00BA6FA2">
      <w:pPr>
        <w:pStyle w:val="Heading1"/>
        <w:keepNext w:val="0"/>
        <w:keepLines w:val="0"/>
        <w:spacing w:before="480" w:line="360" w:lineRule="auto"/>
        <w:rPr>
          <w:sz w:val="32"/>
          <w:szCs w:val="32"/>
        </w:rPr>
      </w:pPr>
      <w:bookmarkStart w:id="47" w:name="_60igf7p43nnw" w:colFirst="0" w:colLast="0"/>
      <w:bookmarkEnd w:id="47"/>
    </w:p>
    <w:p w14:paraId="74C5C983" w14:textId="77777777" w:rsidR="00BA6FA2" w:rsidRDefault="00BA6FA2">
      <w:pPr>
        <w:pStyle w:val="Heading1"/>
        <w:keepNext w:val="0"/>
        <w:keepLines w:val="0"/>
        <w:spacing w:before="480" w:line="360" w:lineRule="auto"/>
        <w:rPr>
          <w:sz w:val="32"/>
          <w:szCs w:val="32"/>
        </w:rPr>
      </w:pPr>
      <w:bookmarkStart w:id="48" w:name="_ssqbklc67pgc" w:colFirst="0" w:colLast="0"/>
      <w:bookmarkEnd w:id="48"/>
    </w:p>
    <w:p w14:paraId="62D09662" w14:textId="77777777" w:rsidR="00BA6FA2" w:rsidRDefault="00BA6FA2">
      <w:pPr>
        <w:pStyle w:val="Heading1"/>
        <w:keepNext w:val="0"/>
        <w:keepLines w:val="0"/>
        <w:spacing w:before="480" w:line="360" w:lineRule="auto"/>
        <w:rPr>
          <w:sz w:val="32"/>
          <w:szCs w:val="32"/>
        </w:rPr>
      </w:pPr>
      <w:bookmarkStart w:id="49" w:name="_1e92px7ze24e" w:colFirst="0" w:colLast="0"/>
      <w:bookmarkEnd w:id="49"/>
    </w:p>
    <w:p w14:paraId="772607BD" w14:textId="77777777" w:rsidR="00BA6FA2" w:rsidRDefault="003F4162">
      <w:pPr>
        <w:pStyle w:val="Heading1"/>
        <w:keepNext w:val="0"/>
        <w:keepLines w:val="0"/>
        <w:spacing w:before="480" w:line="360" w:lineRule="auto"/>
        <w:rPr>
          <w:sz w:val="32"/>
          <w:szCs w:val="32"/>
        </w:rPr>
      </w:pPr>
      <w:bookmarkStart w:id="50" w:name="_wni6rxceyyzi" w:colFirst="0" w:colLast="0"/>
      <w:bookmarkEnd w:id="50"/>
      <w:r>
        <w:rPr>
          <w:sz w:val="32"/>
          <w:szCs w:val="32"/>
        </w:rPr>
        <w:lastRenderedPageBreak/>
        <w:t>Qué hay en este documento</w:t>
      </w:r>
    </w:p>
    <w:p w14:paraId="0903CB36" w14:textId="77777777" w:rsidR="00BA6FA2" w:rsidRDefault="003F4162">
      <w:pPr>
        <w:numPr>
          <w:ilvl w:val="0"/>
          <w:numId w:val="18"/>
        </w:numPr>
        <w:spacing w:before="240" w:line="360" w:lineRule="auto"/>
        <w:rPr>
          <w:sz w:val="32"/>
          <w:szCs w:val="32"/>
        </w:rPr>
      </w:pPr>
      <w:r>
        <w:rPr>
          <w:sz w:val="32"/>
          <w:szCs w:val="32"/>
        </w:rPr>
        <w:t>Este tema</w:t>
      </w:r>
    </w:p>
    <w:p w14:paraId="7197794E" w14:textId="77777777" w:rsidR="00BA6FA2" w:rsidRDefault="003F4162">
      <w:pPr>
        <w:numPr>
          <w:ilvl w:val="0"/>
          <w:numId w:val="18"/>
        </w:numPr>
        <w:spacing w:line="360" w:lineRule="auto"/>
        <w:rPr>
          <w:sz w:val="32"/>
          <w:szCs w:val="32"/>
        </w:rPr>
      </w:pPr>
      <w:r>
        <w:rPr>
          <w:sz w:val="32"/>
          <w:szCs w:val="32"/>
        </w:rPr>
        <w:t>Qué significan algunas palabras</w:t>
      </w:r>
    </w:p>
    <w:p w14:paraId="5B15A95C" w14:textId="77777777" w:rsidR="00BA6FA2" w:rsidRDefault="003F4162">
      <w:pPr>
        <w:numPr>
          <w:ilvl w:val="0"/>
          <w:numId w:val="18"/>
        </w:numPr>
        <w:spacing w:line="360" w:lineRule="auto"/>
        <w:rPr>
          <w:sz w:val="32"/>
          <w:szCs w:val="32"/>
        </w:rPr>
      </w:pPr>
      <w:r>
        <w:rPr>
          <w:sz w:val="32"/>
          <w:szCs w:val="32"/>
        </w:rPr>
        <w:t>Las ideas principales</w:t>
      </w:r>
    </w:p>
    <w:p w14:paraId="690F0A5B" w14:textId="77777777" w:rsidR="00BA6FA2" w:rsidRDefault="003F4162">
      <w:pPr>
        <w:numPr>
          <w:ilvl w:val="0"/>
          <w:numId w:val="18"/>
        </w:numPr>
        <w:spacing w:line="360" w:lineRule="auto"/>
        <w:rPr>
          <w:sz w:val="32"/>
          <w:szCs w:val="32"/>
        </w:rPr>
      </w:pPr>
      <w:r>
        <w:rPr>
          <w:sz w:val="32"/>
          <w:szCs w:val="32"/>
        </w:rPr>
        <w:t>Qué debe hacer el docente</w:t>
      </w:r>
    </w:p>
    <w:p w14:paraId="010D4065" w14:textId="77777777" w:rsidR="00BA6FA2" w:rsidRDefault="003F4162">
      <w:pPr>
        <w:numPr>
          <w:ilvl w:val="0"/>
          <w:numId w:val="18"/>
        </w:numPr>
        <w:spacing w:line="360" w:lineRule="auto"/>
        <w:rPr>
          <w:sz w:val="32"/>
          <w:szCs w:val="32"/>
        </w:rPr>
      </w:pPr>
      <w:r>
        <w:rPr>
          <w:sz w:val="32"/>
          <w:szCs w:val="32"/>
        </w:rPr>
        <w:t>Igualdad en la educación</w:t>
      </w:r>
    </w:p>
    <w:p w14:paraId="746C156A" w14:textId="77777777" w:rsidR="00BA6FA2" w:rsidRDefault="003F4162">
      <w:pPr>
        <w:numPr>
          <w:ilvl w:val="0"/>
          <w:numId w:val="18"/>
        </w:numPr>
        <w:spacing w:line="360" w:lineRule="auto"/>
        <w:rPr>
          <w:sz w:val="32"/>
          <w:szCs w:val="32"/>
        </w:rPr>
      </w:pPr>
      <w:r>
        <w:rPr>
          <w:sz w:val="32"/>
          <w:szCs w:val="32"/>
        </w:rPr>
        <w:t>Acceso a la información</w:t>
      </w:r>
    </w:p>
    <w:p w14:paraId="717E8296" w14:textId="77777777" w:rsidR="00BA6FA2" w:rsidRDefault="003F4162">
      <w:pPr>
        <w:numPr>
          <w:ilvl w:val="0"/>
          <w:numId w:val="18"/>
        </w:numPr>
        <w:spacing w:line="360" w:lineRule="auto"/>
        <w:rPr>
          <w:sz w:val="32"/>
          <w:szCs w:val="32"/>
        </w:rPr>
      </w:pPr>
      <w:r>
        <w:rPr>
          <w:sz w:val="32"/>
          <w:szCs w:val="32"/>
        </w:rPr>
        <w:t>Orientación y movilidad</w:t>
      </w:r>
    </w:p>
    <w:p w14:paraId="1D649C45" w14:textId="77777777" w:rsidR="00BA6FA2" w:rsidRDefault="003F4162">
      <w:pPr>
        <w:numPr>
          <w:ilvl w:val="0"/>
          <w:numId w:val="18"/>
        </w:numPr>
        <w:spacing w:line="360" w:lineRule="auto"/>
        <w:rPr>
          <w:sz w:val="32"/>
          <w:szCs w:val="32"/>
        </w:rPr>
      </w:pPr>
      <w:r>
        <w:rPr>
          <w:sz w:val="32"/>
          <w:szCs w:val="32"/>
        </w:rPr>
        <w:t>Actividades de la vida diaria</w:t>
      </w:r>
    </w:p>
    <w:p w14:paraId="37CBCC92" w14:textId="77777777" w:rsidR="00BA6FA2" w:rsidRDefault="003F4162">
      <w:pPr>
        <w:numPr>
          <w:ilvl w:val="0"/>
          <w:numId w:val="18"/>
        </w:numPr>
        <w:spacing w:line="360" w:lineRule="auto"/>
        <w:rPr>
          <w:sz w:val="32"/>
          <w:szCs w:val="32"/>
        </w:rPr>
      </w:pPr>
      <w:r>
        <w:rPr>
          <w:sz w:val="32"/>
          <w:szCs w:val="32"/>
        </w:rPr>
        <w:t>Comunicación con otras personas</w:t>
      </w:r>
    </w:p>
    <w:p w14:paraId="2073DE26" w14:textId="77777777" w:rsidR="00BA6FA2" w:rsidRDefault="003F4162">
      <w:pPr>
        <w:numPr>
          <w:ilvl w:val="0"/>
          <w:numId w:val="18"/>
        </w:numPr>
        <w:spacing w:line="360" w:lineRule="auto"/>
        <w:rPr>
          <w:sz w:val="32"/>
          <w:szCs w:val="32"/>
        </w:rPr>
      </w:pPr>
      <w:r>
        <w:rPr>
          <w:sz w:val="32"/>
          <w:szCs w:val="32"/>
        </w:rPr>
        <w:t>Qué se debe fortalecer</w:t>
      </w:r>
    </w:p>
    <w:p w14:paraId="181E1ADE" w14:textId="77777777" w:rsidR="00BA6FA2" w:rsidRDefault="003F4162">
      <w:pPr>
        <w:numPr>
          <w:ilvl w:val="0"/>
          <w:numId w:val="18"/>
        </w:numPr>
        <w:spacing w:after="240" w:line="360" w:lineRule="auto"/>
        <w:rPr>
          <w:sz w:val="32"/>
          <w:szCs w:val="32"/>
        </w:rPr>
      </w:pPr>
      <w:r>
        <w:rPr>
          <w:sz w:val="32"/>
          <w:szCs w:val="32"/>
        </w:rPr>
        <w:t>Conclusión</w:t>
      </w:r>
    </w:p>
    <w:p w14:paraId="55F97FED" w14:textId="77777777" w:rsidR="00BA6FA2" w:rsidRDefault="00BA6FA2">
      <w:pPr>
        <w:spacing w:line="360" w:lineRule="auto"/>
        <w:rPr>
          <w:sz w:val="32"/>
          <w:szCs w:val="32"/>
        </w:rPr>
      </w:pPr>
    </w:p>
    <w:p w14:paraId="5FAD99A9" w14:textId="77777777" w:rsidR="00BA6FA2" w:rsidRDefault="00BA6FA2">
      <w:pPr>
        <w:spacing w:line="360" w:lineRule="auto"/>
        <w:rPr>
          <w:sz w:val="32"/>
          <w:szCs w:val="32"/>
        </w:rPr>
      </w:pPr>
    </w:p>
    <w:p w14:paraId="21ECDE2F" w14:textId="77777777" w:rsidR="00BA6FA2" w:rsidRDefault="00BA6FA2">
      <w:pPr>
        <w:spacing w:line="360" w:lineRule="auto"/>
        <w:rPr>
          <w:sz w:val="32"/>
          <w:szCs w:val="32"/>
        </w:rPr>
      </w:pPr>
    </w:p>
    <w:p w14:paraId="1714793C" w14:textId="77777777" w:rsidR="00BA6FA2" w:rsidRDefault="00BA6FA2">
      <w:pPr>
        <w:spacing w:line="360" w:lineRule="auto"/>
        <w:rPr>
          <w:sz w:val="32"/>
          <w:szCs w:val="32"/>
        </w:rPr>
      </w:pPr>
    </w:p>
    <w:p w14:paraId="077BA334" w14:textId="77777777" w:rsidR="00BA6FA2" w:rsidRDefault="00BA6FA2">
      <w:pPr>
        <w:spacing w:line="360" w:lineRule="auto"/>
        <w:rPr>
          <w:sz w:val="32"/>
          <w:szCs w:val="32"/>
        </w:rPr>
      </w:pPr>
    </w:p>
    <w:p w14:paraId="2D30C268" w14:textId="77777777" w:rsidR="00BA6FA2" w:rsidRDefault="00BA6FA2">
      <w:pPr>
        <w:spacing w:line="360" w:lineRule="auto"/>
        <w:rPr>
          <w:sz w:val="32"/>
          <w:szCs w:val="32"/>
        </w:rPr>
      </w:pPr>
    </w:p>
    <w:p w14:paraId="429ED251" w14:textId="77777777" w:rsidR="00BA6FA2" w:rsidRDefault="00BA6FA2">
      <w:pPr>
        <w:spacing w:line="360" w:lineRule="auto"/>
        <w:rPr>
          <w:sz w:val="32"/>
          <w:szCs w:val="32"/>
        </w:rPr>
      </w:pPr>
    </w:p>
    <w:p w14:paraId="61F752A7" w14:textId="77777777" w:rsidR="00BA6FA2" w:rsidRDefault="003F4162">
      <w:pPr>
        <w:spacing w:line="360" w:lineRule="auto"/>
        <w:rPr>
          <w:sz w:val="32"/>
          <w:szCs w:val="32"/>
        </w:rPr>
      </w:pPr>
      <w:r>
        <w:rPr>
          <w:noProof/>
        </w:rPr>
        <w:drawing>
          <wp:anchor distT="114300" distB="114300" distL="114300" distR="114300" simplePos="0" relativeHeight="251697152" behindDoc="0" locked="0" layoutInCell="1" hidden="0" allowOverlap="1" wp14:anchorId="4C30A8E2" wp14:editId="4B5EC80E">
            <wp:simplePos x="0" y="0"/>
            <wp:positionH relativeFrom="column">
              <wp:posOffset>19052</wp:posOffset>
            </wp:positionH>
            <wp:positionV relativeFrom="paragraph">
              <wp:posOffset>114300</wp:posOffset>
            </wp:positionV>
            <wp:extent cx="3073409" cy="2052638"/>
            <wp:effectExtent l="0" t="0" r="0" b="0"/>
            <wp:wrapNone/>
            <wp:docPr id="8" name="image7.png" descr="Ilustración de una estudiante sordociega con gafas oscuras sentada frente a un cuaderno, mientras una docente le da la bienvenida señalando la entrada de la “Escuela”. La escena representa acceso e inclusión en el entorno educativo."/>
            <wp:cNvGraphicFramePr/>
            <a:graphic xmlns:a="http://schemas.openxmlformats.org/drawingml/2006/main">
              <a:graphicData uri="http://schemas.openxmlformats.org/drawingml/2006/picture">
                <pic:pic xmlns:pic="http://schemas.openxmlformats.org/drawingml/2006/picture">
                  <pic:nvPicPr>
                    <pic:cNvPr id="0" name="image7.png" descr="Ilustración de una estudiante sordociega con gafas oscuras sentada frente a un cuaderno, mientras una docente le da la bienvenida señalando la entrada de la “Escuela”. La escena representa acceso e inclusión en el entorno educativo."/>
                    <pic:cNvPicPr preferRelativeResize="0"/>
                  </pic:nvPicPr>
                  <pic:blipFill>
                    <a:blip r:embed="rId44" cstate="print">
                      <a:extLst>
                        <a:ext uri="{28A0092B-C50C-407E-A947-70E740481C1C}">
                          <a14:useLocalDpi xmlns:a14="http://schemas.microsoft.com/office/drawing/2010/main"/>
                        </a:ext>
                      </a:extLst>
                    </a:blip>
                    <a:srcRect/>
                    <a:stretch>
                      <a:fillRect/>
                    </a:stretch>
                  </pic:blipFill>
                  <pic:spPr>
                    <a:xfrm>
                      <a:off x="0" y="0"/>
                      <a:ext cx="3073409" cy="2052638"/>
                    </a:xfrm>
                    <a:prstGeom prst="rect">
                      <a:avLst/>
                    </a:prstGeom>
                    <a:ln/>
                  </pic:spPr>
                </pic:pic>
              </a:graphicData>
            </a:graphic>
          </wp:anchor>
        </w:drawing>
      </w:r>
    </w:p>
    <w:p w14:paraId="682AB9B7" w14:textId="77777777" w:rsidR="00BA6FA2" w:rsidRDefault="00BA6FA2">
      <w:pPr>
        <w:spacing w:line="360" w:lineRule="auto"/>
        <w:rPr>
          <w:sz w:val="32"/>
          <w:szCs w:val="32"/>
        </w:rPr>
      </w:pPr>
    </w:p>
    <w:p w14:paraId="4A2394A5" w14:textId="77777777" w:rsidR="00BA6FA2" w:rsidRDefault="00BA6FA2">
      <w:pPr>
        <w:spacing w:line="360" w:lineRule="auto"/>
        <w:rPr>
          <w:sz w:val="32"/>
          <w:szCs w:val="32"/>
        </w:rPr>
      </w:pPr>
    </w:p>
    <w:p w14:paraId="520A5EBF" w14:textId="77777777" w:rsidR="00BA6FA2" w:rsidRDefault="00BA6FA2">
      <w:pPr>
        <w:spacing w:line="360" w:lineRule="auto"/>
        <w:rPr>
          <w:sz w:val="32"/>
          <w:szCs w:val="32"/>
        </w:rPr>
      </w:pPr>
    </w:p>
    <w:p w14:paraId="72E1B94C" w14:textId="77777777" w:rsidR="00BA6FA2" w:rsidRDefault="00BA6FA2">
      <w:pPr>
        <w:spacing w:line="360" w:lineRule="auto"/>
        <w:rPr>
          <w:sz w:val="32"/>
          <w:szCs w:val="32"/>
        </w:rPr>
      </w:pPr>
    </w:p>
    <w:p w14:paraId="588E98BC" w14:textId="77777777" w:rsidR="00BA6FA2" w:rsidRDefault="00BA6FA2">
      <w:pPr>
        <w:spacing w:line="360" w:lineRule="auto"/>
        <w:rPr>
          <w:sz w:val="32"/>
          <w:szCs w:val="32"/>
        </w:rPr>
      </w:pPr>
    </w:p>
    <w:p w14:paraId="71865583" w14:textId="77777777" w:rsidR="00BA6FA2" w:rsidRDefault="003F4162">
      <w:pPr>
        <w:spacing w:line="360" w:lineRule="auto"/>
        <w:rPr>
          <w:sz w:val="32"/>
          <w:szCs w:val="32"/>
        </w:rPr>
      </w:pPr>
      <w:r>
        <w:rPr>
          <w:noProof/>
        </w:rPr>
        <w:drawing>
          <wp:anchor distT="114300" distB="114300" distL="114300" distR="114300" simplePos="0" relativeHeight="251698176" behindDoc="0" locked="0" layoutInCell="1" hidden="0" allowOverlap="1" wp14:anchorId="0221C01F" wp14:editId="5923BEE2">
            <wp:simplePos x="0" y="0"/>
            <wp:positionH relativeFrom="column">
              <wp:posOffset>2</wp:posOffset>
            </wp:positionH>
            <wp:positionV relativeFrom="paragraph">
              <wp:posOffset>445739</wp:posOffset>
            </wp:positionV>
            <wp:extent cx="3125107" cy="2087166"/>
            <wp:effectExtent l="0" t="0" r="0" b="0"/>
            <wp:wrapNone/>
            <wp:docPr id="40" name="image21.png" descr="Ilustración de un estudiante sordociego con gafas oscuras trabajando con un libro abierto mientras un docente guía su mano con un lápiz para apoyar la escritura. Sobre la mesa hay materiales didácticos. La escena representa acompañamiento personalizado en el aprendizaje."/>
            <wp:cNvGraphicFramePr/>
            <a:graphic xmlns:a="http://schemas.openxmlformats.org/drawingml/2006/main">
              <a:graphicData uri="http://schemas.openxmlformats.org/drawingml/2006/picture">
                <pic:pic xmlns:pic="http://schemas.openxmlformats.org/drawingml/2006/picture">
                  <pic:nvPicPr>
                    <pic:cNvPr id="0" name="image21.png" descr="Ilustración de un estudiante sordociego con gafas oscuras trabajando con un libro abierto mientras un docente guía su mano con un lápiz para apoyar la escritura. Sobre la mesa hay materiales didácticos. La escena representa acompañamiento personalizado en el aprendizaje."/>
                    <pic:cNvPicPr preferRelativeResize="0"/>
                  </pic:nvPicPr>
                  <pic:blipFill>
                    <a:blip r:embed="rId45" cstate="print">
                      <a:extLst>
                        <a:ext uri="{28A0092B-C50C-407E-A947-70E740481C1C}">
                          <a14:useLocalDpi xmlns:a14="http://schemas.microsoft.com/office/drawing/2010/main"/>
                        </a:ext>
                      </a:extLst>
                    </a:blip>
                    <a:srcRect/>
                    <a:stretch>
                      <a:fillRect/>
                    </a:stretch>
                  </pic:blipFill>
                  <pic:spPr>
                    <a:xfrm>
                      <a:off x="0" y="0"/>
                      <a:ext cx="3125107" cy="2087166"/>
                    </a:xfrm>
                    <a:prstGeom prst="rect">
                      <a:avLst/>
                    </a:prstGeom>
                    <a:ln/>
                  </pic:spPr>
                </pic:pic>
              </a:graphicData>
            </a:graphic>
          </wp:anchor>
        </w:drawing>
      </w:r>
    </w:p>
    <w:p w14:paraId="498B6E09" w14:textId="77777777" w:rsidR="00BA6FA2" w:rsidRDefault="00BA6FA2">
      <w:pPr>
        <w:spacing w:line="360" w:lineRule="auto"/>
        <w:rPr>
          <w:sz w:val="32"/>
          <w:szCs w:val="32"/>
        </w:rPr>
      </w:pPr>
    </w:p>
    <w:p w14:paraId="05093B65" w14:textId="77777777" w:rsidR="00BA6FA2" w:rsidRDefault="00BA6FA2">
      <w:pPr>
        <w:spacing w:line="360" w:lineRule="auto"/>
        <w:rPr>
          <w:sz w:val="32"/>
          <w:szCs w:val="32"/>
        </w:rPr>
      </w:pPr>
    </w:p>
    <w:p w14:paraId="4E38494A" w14:textId="77777777" w:rsidR="00BA6FA2" w:rsidRDefault="00BA6FA2">
      <w:pPr>
        <w:spacing w:line="360" w:lineRule="auto"/>
        <w:rPr>
          <w:sz w:val="32"/>
          <w:szCs w:val="32"/>
        </w:rPr>
      </w:pPr>
    </w:p>
    <w:p w14:paraId="60606D2E" w14:textId="77777777" w:rsidR="00BA6FA2" w:rsidRDefault="003F4162">
      <w:pPr>
        <w:spacing w:line="360" w:lineRule="auto"/>
        <w:rPr>
          <w:sz w:val="32"/>
          <w:szCs w:val="32"/>
        </w:rPr>
      </w:pPr>
      <w:r>
        <w:rPr>
          <w:noProof/>
        </w:rPr>
        <w:drawing>
          <wp:anchor distT="114300" distB="114300" distL="114300" distR="114300" simplePos="0" relativeHeight="251699200" behindDoc="0" locked="0" layoutInCell="1" hidden="0" allowOverlap="1" wp14:anchorId="5A7B36B1" wp14:editId="1348564F">
            <wp:simplePos x="0" y="0"/>
            <wp:positionH relativeFrom="column">
              <wp:posOffset>28577</wp:posOffset>
            </wp:positionH>
            <wp:positionV relativeFrom="paragraph">
              <wp:posOffset>1590675</wp:posOffset>
            </wp:positionV>
            <wp:extent cx="3062288" cy="2045210"/>
            <wp:effectExtent l="0" t="0" r="0" b="0"/>
            <wp:wrapNone/>
            <wp:docPr id="37" name="image20.png" descr="Ilustración de una estudiante sordociega con gafas oscuras y bastón blanco caminando por el pasillo de la escuela acompañada por una docente que la guía del brazo. En el entorno se observan señalización accesible y la puerta de “Aula 2”. La escena representa orientación y apoyo en el ámbito educativo."/>
            <wp:cNvGraphicFramePr/>
            <a:graphic xmlns:a="http://schemas.openxmlformats.org/drawingml/2006/main">
              <a:graphicData uri="http://schemas.openxmlformats.org/drawingml/2006/picture">
                <pic:pic xmlns:pic="http://schemas.openxmlformats.org/drawingml/2006/picture">
                  <pic:nvPicPr>
                    <pic:cNvPr id="0" name="image20.png" descr="Ilustración de una estudiante sordociega con gafas oscuras y bastón blanco caminando por el pasillo de la escuela acompañada por una docente que la guía del brazo. En el entorno se observan señalización accesible y la puerta de “Aula 2”. La escena representa orientación y apoyo en el ámbito educativo."/>
                    <pic:cNvPicPr preferRelativeResize="0"/>
                  </pic:nvPicPr>
                  <pic:blipFill>
                    <a:blip r:embed="rId46" cstate="print">
                      <a:extLst>
                        <a:ext uri="{28A0092B-C50C-407E-A947-70E740481C1C}">
                          <a14:useLocalDpi xmlns:a14="http://schemas.microsoft.com/office/drawing/2010/main"/>
                        </a:ext>
                      </a:extLst>
                    </a:blip>
                    <a:srcRect/>
                    <a:stretch>
                      <a:fillRect/>
                    </a:stretch>
                  </pic:blipFill>
                  <pic:spPr>
                    <a:xfrm>
                      <a:off x="0" y="0"/>
                      <a:ext cx="3062288" cy="2045210"/>
                    </a:xfrm>
                    <a:prstGeom prst="rect">
                      <a:avLst/>
                    </a:prstGeom>
                    <a:ln/>
                  </pic:spPr>
                </pic:pic>
              </a:graphicData>
            </a:graphic>
          </wp:anchor>
        </w:drawing>
      </w:r>
    </w:p>
    <w:sectPr w:rsidR="00BA6FA2">
      <w:pgSz w:w="11909" w:h="16834"/>
      <w:pgMar w:top="1440" w:right="1440" w:bottom="1440" w:left="1440" w:header="720" w:footer="720" w:gutter="0"/>
      <w:cols w:num="2" w:space="720" w:equalWidth="0">
        <w:col w:w="4154" w:space="720"/>
        <w:col w:w="4154"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D6895EC-7576-485B-9CEA-EFD7543F7AEB}"/>
  </w:font>
  <w:font w:name="Cambria">
    <w:panose1 w:val="02040503050406030204"/>
    <w:charset w:val="00"/>
    <w:family w:val="roman"/>
    <w:pitch w:val="variable"/>
    <w:sig w:usb0="E00006FF" w:usb1="420024FF" w:usb2="02000000" w:usb3="00000000" w:csb0="0000019F" w:csb1="00000000"/>
    <w:embedRegular r:id="rId2" w:fontKey="{62465F99-C517-4315-AC65-0ED2504FD04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1569"/>
    <w:multiLevelType w:val="multilevel"/>
    <w:tmpl w:val="3A5893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AC59D6"/>
    <w:multiLevelType w:val="multilevel"/>
    <w:tmpl w:val="3CDE82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6C7901"/>
    <w:multiLevelType w:val="multilevel"/>
    <w:tmpl w:val="F21CB2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707EDC"/>
    <w:multiLevelType w:val="multilevel"/>
    <w:tmpl w:val="0A7219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EC117D"/>
    <w:multiLevelType w:val="multilevel"/>
    <w:tmpl w:val="444807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9520EE1"/>
    <w:multiLevelType w:val="multilevel"/>
    <w:tmpl w:val="F0E07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F876C0"/>
    <w:multiLevelType w:val="multilevel"/>
    <w:tmpl w:val="CF187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AE04BAC"/>
    <w:multiLevelType w:val="multilevel"/>
    <w:tmpl w:val="9E2A42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B09572C"/>
    <w:multiLevelType w:val="multilevel"/>
    <w:tmpl w:val="F0F0DF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B1D6D6C"/>
    <w:multiLevelType w:val="multilevel"/>
    <w:tmpl w:val="0D3E73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DC138D3"/>
    <w:multiLevelType w:val="multilevel"/>
    <w:tmpl w:val="6E5AFF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2EC69E1"/>
    <w:multiLevelType w:val="multilevel"/>
    <w:tmpl w:val="66228B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8503068"/>
    <w:multiLevelType w:val="multilevel"/>
    <w:tmpl w:val="A84CFC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C6A225E"/>
    <w:multiLevelType w:val="multilevel"/>
    <w:tmpl w:val="6958D0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ECD3B1E"/>
    <w:multiLevelType w:val="multilevel"/>
    <w:tmpl w:val="60CCF3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55A7D8A"/>
    <w:multiLevelType w:val="multilevel"/>
    <w:tmpl w:val="CCB24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7C04553"/>
    <w:multiLevelType w:val="multilevel"/>
    <w:tmpl w:val="85348A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11D0577"/>
    <w:multiLevelType w:val="multilevel"/>
    <w:tmpl w:val="C6B48D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77E13F5"/>
    <w:multiLevelType w:val="multilevel"/>
    <w:tmpl w:val="97D420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B4979DC"/>
    <w:multiLevelType w:val="multilevel"/>
    <w:tmpl w:val="61BA74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CBC11D9"/>
    <w:multiLevelType w:val="multilevel"/>
    <w:tmpl w:val="C9BA79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CCE4AA3"/>
    <w:multiLevelType w:val="multilevel"/>
    <w:tmpl w:val="2F5A16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D9D3BDC"/>
    <w:multiLevelType w:val="multilevel"/>
    <w:tmpl w:val="499EA3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10198916">
    <w:abstractNumId w:val="15"/>
  </w:num>
  <w:num w:numId="2" w16cid:durableId="1249539628">
    <w:abstractNumId w:val="9"/>
  </w:num>
  <w:num w:numId="3" w16cid:durableId="499391213">
    <w:abstractNumId w:val="21"/>
  </w:num>
  <w:num w:numId="4" w16cid:durableId="2108188634">
    <w:abstractNumId w:val="20"/>
  </w:num>
  <w:num w:numId="5" w16cid:durableId="1007710819">
    <w:abstractNumId w:val="1"/>
  </w:num>
  <w:num w:numId="6" w16cid:durableId="171729259">
    <w:abstractNumId w:val="5"/>
  </w:num>
  <w:num w:numId="7" w16cid:durableId="1460106911">
    <w:abstractNumId w:val="7"/>
  </w:num>
  <w:num w:numId="8" w16cid:durableId="1070808152">
    <w:abstractNumId w:val="2"/>
  </w:num>
  <w:num w:numId="9" w16cid:durableId="1105225636">
    <w:abstractNumId w:val="14"/>
  </w:num>
  <w:num w:numId="10" w16cid:durableId="99759580">
    <w:abstractNumId w:val="8"/>
  </w:num>
  <w:num w:numId="11" w16cid:durableId="1218589842">
    <w:abstractNumId w:val="12"/>
  </w:num>
  <w:num w:numId="12" w16cid:durableId="1929649888">
    <w:abstractNumId w:val="3"/>
  </w:num>
  <w:num w:numId="13" w16cid:durableId="1034766439">
    <w:abstractNumId w:val="22"/>
  </w:num>
  <w:num w:numId="14" w16cid:durableId="1036277878">
    <w:abstractNumId w:val="6"/>
  </w:num>
  <w:num w:numId="15" w16cid:durableId="1043989386">
    <w:abstractNumId w:val="13"/>
  </w:num>
  <w:num w:numId="16" w16cid:durableId="1931621798">
    <w:abstractNumId w:val="0"/>
  </w:num>
  <w:num w:numId="17" w16cid:durableId="713190978">
    <w:abstractNumId w:val="18"/>
  </w:num>
  <w:num w:numId="18" w16cid:durableId="104813494">
    <w:abstractNumId w:val="16"/>
  </w:num>
  <w:num w:numId="19" w16cid:durableId="2051109334">
    <w:abstractNumId w:val="11"/>
  </w:num>
  <w:num w:numId="20" w16cid:durableId="1163549412">
    <w:abstractNumId w:val="10"/>
  </w:num>
  <w:num w:numId="21" w16cid:durableId="1899441155">
    <w:abstractNumId w:val="19"/>
  </w:num>
  <w:num w:numId="22" w16cid:durableId="1194611370">
    <w:abstractNumId w:val="17"/>
  </w:num>
  <w:num w:numId="23" w16cid:durableId="12179380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FA2"/>
    <w:rsid w:val="003F4162"/>
    <w:rsid w:val="00774A36"/>
    <w:rsid w:val="00BA6FA2"/>
    <w:rsid w:val="00E641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62E7A"/>
  <w15:docId w15:val="{CAB4975D-89F5-4679-A2C5-353B33CEF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theme" Target="theme/theme1.xml"/><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20" Type="http://schemas.openxmlformats.org/officeDocument/2006/relationships/image" Target="media/image16.jpeg"/><Relationship Id="rId41" Type="http://schemas.openxmlformats.org/officeDocument/2006/relationships/image" Target="media/image37.jpe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Normal</Template>
  <TotalTime>2</TotalTime>
  <Pages>14</Pages>
  <Words>805</Words>
  <Characters>4590</Characters>
  <Application>Microsoft Office Word</Application>
  <DocSecurity>2</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Sense</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Laurie-Ann Mafusire</dc:creator>
  <cp:lastModifiedBy>Laurie-Ann Mafusire</cp:lastModifiedBy>
  <cp:revision>3</cp:revision>
  <dcterms:created xsi:type="dcterms:W3CDTF">2026-06-10T14:33:00Z</dcterms:created>
  <dcterms:modified xsi:type="dcterms:W3CDTF">2026-06-10T14:33:00Z</dcterms:modified>
</cp:coreProperties>
</file>