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1A42" w14:textId="77777777" w:rsidR="00CD004B" w:rsidRPr="00B25A17" w:rsidRDefault="00CD004B" w:rsidP="00CD004B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bookmarkStart w:id="0" w:name="_Hlk203136082"/>
      <w:bookmarkEnd w:id="0"/>
    </w:p>
    <w:p w14:paraId="434A191D" w14:textId="7B13D70D" w:rsidR="00CD004B" w:rsidRDefault="004D1A21" w:rsidP="00CD004B">
      <w:pPr>
        <w:jc w:val="center"/>
        <w:rPr>
          <w:rFonts w:ascii="Kokila" w:hAnsi="Kokila" w:cs="Kokila"/>
          <w:b/>
          <w:bCs/>
          <w:sz w:val="96"/>
          <w:szCs w:val="96"/>
          <w:lang w:bidi="ne-NP"/>
        </w:rPr>
      </w:pPr>
      <w:r>
        <w:rPr>
          <w:rFonts w:ascii="Kokila" w:hAnsi="Kokila" w:cs="Kokila" w:hint="cs"/>
          <w:b/>
          <w:bCs/>
          <w:sz w:val="96"/>
          <w:szCs w:val="96"/>
          <w:cs/>
          <w:lang w:bidi="ne-NP"/>
        </w:rPr>
        <w:t>दाँत माझ्ने सिप विकासका सम्बन्धी</w:t>
      </w:r>
      <w:r w:rsidR="00CD004B" w:rsidRPr="008F56DD">
        <w:rPr>
          <w:rFonts w:ascii="Kokila" w:hAnsi="Kokila" w:cs="Kokila"/>
          <w:b/>
          <w:bCs/>
          <w:sz w:val="96"/>
          <w:szCs w:val="96"/>
          <w:cs/>
          <w:lang w:bidi="ne-NP"/>
        </w:rPr>
        <w:t xml:space="preserve"> हाते पुस्तिका</w:t>
      </w:r>
    </w:p>
    <w:p w14:paraId="0CB23DC9" w14:textId="77777777" w:rsidR="00CD004B" w:rsidRPr="00B25A17" w:rsidRDefault="00CD004B" w:rsidP="00CD004B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2CF9101A" w14:textId="77777777" w:rsidR="00CD004B" w:rsidRDefault="00CD004B" w:rsidP="00CD004B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r w:rsidRPr="0099521E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70C0321F" wp14:editId="184FC1AE">
            <wp:extent cx="2184400" cy="2570579"/>
            <wp:effectExtent l="0" t="0" r="6350" b="1270"/>
            <wp:docPr id="1829160481" name="Picture 1829160481" descr="राष्ट्रिय बहिरा महासंघ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60481" name="Picture 1829160481" descr="राष्ट्रिय बहिरा महासंघको लोग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00" cy="25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B853E" w14:textId="77777777" w:rsidR="00CD004B" w:rsidRPr="00B25A17" w:rsidRDefault="00CD004B" w:rsidP="00CD004B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</w:p>
    <w:p w14:paraId="0B638686" w14:textId="77777777" w:rsidR="00CD004B" w:rsidRPr="008F56DD" w:rsidRDefault="00CD004B" w:rsidP="00CD004B">
      <w:pPr>
        <w:jc w:val="center"/>
        <w:rPr>
          <w:rFonts w:ascii="Kokila" w:hAnsi="Kokila" w:cs="Kokila"/>
          <w:b/>
          <w:bCs/>
          <w:sz w:val="56"/>
          <w:szCs w:val="56"/>
          <w:lang w:bidi="ne-NP"/>
        </w:rPr>
      </w:pPr>
      <w:r w:rsidRPr="008F56DD">
        <w:rPr>
          <w:rFonts w:ascii="Kokila" w:hAnsi="Kokila" w:cs="Kokila"/>
          <w:b/>
          <w:bCs/>
          <w:sz w:val="56"/>
          <w:szCs w:val="56"/>
          <w:cs/>
          <w:lang w:bidi="ne-NP"/>
        </w:rPr>
        <w:t>प्रकाशकः</w:t>
      </w:r>
    </w:p>
    <w:p w14:paraId="042C84D8" w14:textId="77777777" w:rsidR="00CD004B" w:rsidRDefault="00CD004B" w:rsidP="00CD004B">
      <w:pPr>
        <w:jc w:val="center"/>
        <w:rPr>
          <w:rFonts w:ascii="Kokila" w:hAnsi="Kokila" w:cs="Kokila"/>
          <w:b/>
          <w:bCs/>
          <w:sz w:val="72"/>
          <w:szCs w:val="72"/>
          <w:lang w:bidi="ne-NP"/>
        </w:rPr>
      </w:pPr>
      <w:r w:rsidRPr="00C068A5">
        <w:rPr>
          <w:rFonts w:ascii="Kokila" w:hAnsi="Kokila" w:cs="Kokila"/>
          <w:b/>
          <w:bCs/>
          <w:sz w:val="72"/>
          <w:szCs w:val="72"/>
          <w:cs/>
          <w:lang w:bidi="ne-NP"/>
        </w:rPr>
        <w:t>राष्ट्रिय बहिरा महासंघ नेपाल</w:t>
      </w:r>
    </w:p>
    <w:p w14:paraId="3AF114DB" w14:textId="77777777" w:rsidR="00CD004B" w:rsidRPr="00B25A17" w:rsidRDefault="00CD004B" w:rsidP="00CD004B">
      <w:pPr>
        <w:jc w:val="center"/>
        <w:rPr>
          <w:rFonts w:ascii="Kokila" w:hAnsi="Kokila" w:cs="Kokila"/>
          <w:sz w:val="48"/>
          <w:szCs w:val="48"/>
          <w:lang w:bidi="ne-NP"/>
        </w:rPr>
      </w:pPr>
      <w:r w:rsidRPr="00B25A17">
        <w:rPr>
          <w:rFonts w:ascii="Kokila" w:hAnsi="Kokila" w:cs="Kokila" w:hint="cs"/>
          <w:sz w:val="48"/>
          <w:szCs w:val="48"/>
          <w:cs/>
          <w:lang w:bidi="ne-NP"/>
        </w:rPr>
        <w:t>रानीबारी, काठमाण्डौ</w:t>
      </w:r>
    </w:p>
    <w:p w14:paraId="3686B5A5" w14:textId="071E6224" w:rsidR="00DD1001" w:rsidRPr="00CD004B" w:rsidRDefault="00CD004B" w:rsidP="00CD004B">
      <w:pPr>
        <w:jc w:val="center"/>
        <w:rPr>
          <w:rFonts w:ascii="Kokila" w:hAnsi="Kokila" w:cs="Kokila"/>
          <w:sz w:val="48"/>
          <w:szCs w:val="48"/>
          <w:lang w:bidi="ne-NP"/>
        </w:rPr>
      </w:pPr>
      <w:r w:rsidRPr="00B25A17">
        <w:rPr>
          <w:rFonts w:ascii="Kokila" w:hAnsi="Kokila" w:cs="Kokila" w:hint="cs"/>
          <w:sz w:val="48"/>
          <w:szCs w:val="48"/>
          <w:cs/>
          <w:lang w:bidi="ne-NP"/>
        </w:rPr>
        <w:t>फोन नं. ०१-४५३५५१४</w:t>
      </w:r>
    </w:p>
    <w:p w14:paraId="01FA03C9" w14:textId="7C56CC5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lastRenderedPageBreak/>
        <w:t>पुस्तक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</w:t>
      </w:r>
      <w:r w:rsidR="009B3D94" w:rsidRPr="009B3D94">
        <w:rPr>
          <w:rFonts w:ascii="Kokila" w:hAnsi="Kokila" w:cs="Kokila"/>
          <w:b/>
          <w:bCs/>
          <w:sz w:val="44"/>
          <w:szCs w:val="44"/>
          <w:cs/>
          <w:lang w:bidi="ne-NP"/>
        </w:rPr>
        <w:t>दाँत माझ्ने सिप विकासका सम्बन्धी हाते पुस्तिका</w:t>
      </w:r>
    </w:p>
    <w:p w14:paraId="6F6FF362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प्रकाशक</w:t>
      </w:r>
      <w:r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: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राष्ट्रिय बहिरा महासंघ नेपाल</w:t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</w:p>
    <w:p w14:paraId="34D8EDBE" w14:textId="77777777" w:rsidR="00075B6F" w:rsidRPr="009864BA" w:rsidRDefault="00075B6F" w:rsidP="00075B6F">
      <w:pPr>
        <w:ind w:left="1440" w:firstLine="720"/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(श्रवणदृष्टि विहीन राष्ट्रिय स्रोत केन्द्र)</w:t>
      </w:r>
      <w:r w:rsidRPr="009864BA">
        <w:rPr>
          <w:rFonts w:ascii="Kokila" w:hAnsi="Kokila" w:cs="Kokila"/>
          <w:b/>
          <w:bCs/>
          <w:sz w:val="44"/>
          <w:szCs w:val="44"/>
          <w:lang w:bidi="ne-NP"/>
        </w:rPr>
        <w:t xml:space="preserve"> </w:t>
      </w:r>
    </w:p>
    <w:p w14:paraId="0125553D" w14:textId="77777777" w:rsidR="00075B6F" w:rsidRPr="009864BA" w:rsidRDefault="00075B6F" w:rsidP="00075B6F">
      <w:pPr>
        <w:ind w:left="1440" w:firstLine="720"/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रानीवारी</w:t>
      </w:r>
      <w:r w:rsidRPr="009864BA">
        <w:rPr>
          <w:rFonts w:ascii="Kokila" w:hAnsi="Kokila" w:cs="Kokila"/>
          <w:b/>
          <w:bCs/>
          <w:sz w:val="44"/>
          <w:szCs w:val="44"/>
          <w:lang w:bidi="ne-NP"/>
        </w:rPr>
        <w:t xml:space="preserve">,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काठमाडौं </w:t>
      </w:r>
    </w:p>
    <w:p w14:paraId="1043B604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सवार्धिकार</w:t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प्रकाशकमा </w:t>
      </w:r>
    </w:p>
    <w:p w14:paraId="10AA7B6B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संस्करण</w:t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: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प्रथम</w:t>
      </w:r>
      <w:r w:rsidRPr="009864BA">
        <w:rPr>
          <w:rFonts w:ascii="Kokila" w:hAnsi="Kokila" w:cs="Kokila"/>
          <w:b/>
          <w:bCs/>
          <w:sz w:val="44"/>
          <w:szCs w:val="44"/>
          <w:lang w:bidi="ne-NP"/>
        </w:rPr>
        <w:t xml:space="preserve">,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२०८१ मंसिर</w:t>
      </w:r>
    </w:p>
    <w:p w14:paraId="774D6D2E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प्रति</w:t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: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१०००</w:t>
      </w:r>
    </w:p>
    <w:p w14:paraId="706273D5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आवरण चित्र</w:t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प्रतिज्ञ शाक्य</w:t>
      </w:r>
    </w:p>
    <w:p w14:paraId="0C02AD31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>मुद्रक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 क्रिष्टल प्रिन्टिङ्ग प्रेस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 xml:space="preserve"> </w:t>
      </w:r>
    </w:p>
    <w:p w14:paraId="5DBAD930" w14:textId="77777777" w:rsidR="00075B6F" w:rsidRPr="009864BA" w:rsidRDefault="00075B6F" w:rsidP="00075B6F">
      <w:pPr>
        <w:rPr>
          <w:rFonts w:ascii="Kokila" w:hAnsi="Kokila" w:cs="Kokila"/>
          <w:b/>
          <w:bCs/>
          <w:sz w:val="44"/>
          <w:szCs w:val="44"/>
          <w:lang w:bidi="ne-NP"/>
        </w:rPr>
      </w:pP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 xml:space="preserve">लेखन </w:t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/>
          <w:b/>
          <w:bCs/>
          <w:sz w:val="44"/>
          <w:szCs w:val="44"/>
          <w:cs/>
          <w:lang w:bidi="ne-NP"/>
        </w:rPr>
        <w:tab/>
      </w:r>
      <w:r w:rsidRPr="009864BA">
        <w:rPr>
          <w:rFonts w:ascii="Kokila" w:hAnsi="Kokila" w:cs="Kokila" w:hint="cs"/>
          <w:b/>
          <w:bCs/>
          <w:sz w:val="44"/>
          <w:szCs w:val="44"/>
          <w:cs/>
          <w:lang w:bidi="ne-NP"/>
        </w:rPr>
        <w:t>: दुर्गा दत्त जोशी</w:t>
      </w:r>
    </w:p>
    <w:p w14:paraId="52D547DC" w14:textId="77777777" w:rsidR="00364EE2" w:rsidRPr="000D2907" w:rsidRDefault="00364EE2" w:rsidP="00DD1001">
      <w:pPr>
        <w:rPr>
          <w:rFonts w:ascii="Kokila" w:hAnsi="Kokila" w:cs="Kokila"/>
          <w:b/>
          <w:bCs/>
          <w:sz w:val="420"/>
          <w:szCs w:val="420"/>
          <w:lang w:bidi="ne-NP"/>
        </w:rPr>
      </w:pPr>
    </w:p>
    <w:p w14:paraId="68F34498" w14:textId="7FE36CE3" w:rsidR="00DD1001" w:rsidRPr="00B821D9" w:rsidRDefault="00DD1001" w:rsidP="00DD1001">
      <w:pPr>
        <w:rPr>
          <w:rFonts w:ascii="Kokila" w:hAnsi="Kokila" w:cs="Kokila"/>
          <w:b/>
          <w:bCs/>
          <w:sz w:val="40"/>
          <w:szCs w:val="40"/>
          <w:lang w:bidi="ne-NP"/>
        </w:rPr>
      </w:pPr>
      <w:r w:rsidRPr="00B821D9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परिचय</w:t>
      </w:r>
    </w:p>
    <w:p w14:paraId="281952D3" w14:textId="1790534C" w:rsidR="00224FDE" w:rsidRPr="00224FDE" w:rsidRDefault="00224FDE" w:rsidP="00224FDE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224FDE">
        <w:rPr>
          <w:rFonts w:ascii="Kokila" w:hAnsi="Kokila" w:cs="Kokila"/>
          <w:sz w:val="36"/>
          <w:szCs w:val="36"/>
          <w:cs/>
          <w:lang w:bidi="ne-NP"/>
        </w:rPr>
        <w:t>अपाङ्गता</w:t>
      </w:r>
      <w:r w:rsidRPr="00224FD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>कार्यगत सिमितता तथा सिकाइमा कठिनाई भएका बालबालिकाले दैनिक जिवनयापनका क्रियाकलापहरुमा समेत कठिनाइ समना गरिरहेको अवस्था छ । उक्त अवस्थालाइ मध्यनजर गरी बालबालिकाको दैनिक जिवनयापनका सिप विकास गराउने कार्यका लागि राष्ट्रिय बहिरा महासंघ नेपालले यस सामग्रीको प्रकाशन गरिरहेको छ । कुनैपनि व्यक्तिले आफ्नो दैनिक जीवनयापनका क्रियाकलापहरु सम्पादन गर्नका लागि व्यक्ति स्यंमले गर्ने सिपहरु नै</w:t>
      </w:r>
      <w:r>
        <w:rPr>
          <w:rFonts w:ascii="Kokila" w:hAnsi="Kokila" w:cs="Kokila"/>
          <w:sz w:val="36"/>
          <w:szCs w:val="36"/>
          <w:lang w:bidi="ne-NP"/>
        </w:rPr>
        <w:t xml:space="preserve"> 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 xml:space="preserve">दैनिक जिवनयापनको सिपहरु हुन । अर्को शब्दमा दैनिक जीवनका गतिविधिहरू भनेको हामीले हाम्रो दैनिक जीवनयापनका लागि गरिने कार्यहरू हुन । यस्ता कार्यहरु व्यक्ति स्वयम्ले दैनिक रुपमा गर्ने आधारभूत वा नियमित क्रियाकलापहरुको क्रमवद्धता सहितको श्रृंखलालाई जनाउँछ । यस </w:t>
      </w:r>
      <w:r w:rsidR="00CD6BB0">
        <w:rPr>
          <w:rFonts w:ascii="Kokila" w:hAnsi="Kokila" w:cs="Kokila" w:hint="cs"/>
          <w:sz w:val="36"/>
          <w:szCs w:val="36"/>
          <w:cs/>
          <w:lang w:bidi="ne-NP"/>
        </w:rPr>
        <w:t>अन्तर्गत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 xml:space="preserve"> व्यक्तिले दाँत माँझ्ने सिप सम्बन्धी क्रियाकलापहरु समावेस गरि छुट्टाछुट्टै सामग्रीहरु तयार गरिएको छ ।</w:t>
      </w:r>
    </w:p>
    <w:p w14:paraId="6E8B22A5" w14:textId="77777777" w:rsidR="00224FDE" w:rsidRPr="00224FDE" w:rsidRDefault="00224FDE" w:rsidP="00224FDE">
      <w:pPr>
        <w:jc w:val="both"/>
        <w:rPr>
          <w:rFonts w:ascii="Kokila" w:hAnsi="Kokila" w:cs="Kokila"/>
          <w:sz w:val="36"/>
          <w:szCs w:val="36"/>
          <w:lang w:bidi="ne-NP"/>
        </w:rPr>
      </w:pPr>
      <w:r w:rsidRPr="00224FDE">
        <w:rPr>
          <w:rFonts w:ascii="Kokila" w:hAnsi="Kokila" w:cs="Kokila"/>
          <w:sz w:val="36"/>
          <w:szCs w:val="36"/>
          <w:cs/>
          <w:lang w:bidi="ne-NP"/>
        </w:rPr>
        <w:t>सिकाइमा कठिनाइ भएका</w:t>
      </w:r>
      <w:r w:rsidRPr="00224FD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>कार्यात्मक सिमितता</w:t>
      </w:r>
      <w:r w:rsidRPr="00224FD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>अपाङ्गता भएका तथा यस्ता सिपहरु विकास नभएका अन्य बालबालिकालाइ सिकाउन र सिक्नका लागी शिक्षक</w:t>
      </w:r>
      <w:r w:rsidRPr="00224FD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 xml:space="preserve">अभिभावक तथा हेरचाहकर्ता र व्यक्ति स्वयम्ले यस सामग्रीको प्रयोग गरि फाइदा लिन सक्नेछन् । दैनिक जिवनयापनका लागि अत्यावश्यक सीपहरु वृद्धिका लागि बालबालिकाको क्षमतामा पनि निर्भर रहेको हुन्छ ।  </w:t>
      </w:r>
    </w:p>
    <w:p w14:paraId="35097575" w14:textId="23AA1E6D" w:rsidR="00DD1001" w:rsidRPr="00DF236F" w:rsidRDefault="00224FDE" w:rsidP="00224FDE">
      <w:pPr>
        <w:jc w:val="both"/>
        <w:rPr>
          <w:rFonts w:ascii="Preeti" w:eastAsia="Times New Roman" w:hAnsi="Preeti"/>
          <w:color w:val="444444"/>
          <w:sz w:val="180"/>
          <w:szCs w:val="180"/>
          <w:lang w:bidi="ne-NP"/>
        </w:rPr>
      </w:pPr>
      <w:r w:rsidRPr="00224FDE">
        <w:rPr>
          <w:rFonts w:ascii="Kokila" w:hAnsi="Kokila" w:cs="Kokila"/>
          <w:sz w:val="36"/>
          <w:szCs w:val="36"/>
          <w:cs/>
          <w:lang w:bidi="ne-NP"/>
        </w:rPr>
        <w:t xml:space="preserve">यो सामग्रीले दैनिक जिवनयापनका क्रियाकलापहरुमा कठिनाइ भएका बालबालिकाको सिप विकास गर्न सहयोग </w:t>
      </w:r>
      <w:r w:rsidR="00AF1EE7">
        <w:rPr>
          <w:rFonts w:ascii="Kokila" w:hAnsi="Kokila" w:cs="Kokila" w:hint="cs"/>
          <w:sz w:val="36"/>
          <w:szCs w:val="36"/>
          <w:cs/>
          <w:lang w:bidi="ne-NP"/>
        </w:rPr>
        <w:t>पुर्याउने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 xml:space="preserve"> उद्देश्यले तयार गरिएको छ । यो सामग्रीले बालबालिकाको दैनिक जिवनयापनका सिप वृद्धि भइ उनीहरुको समग्र रुपमा कार्यात्मक क्षमतामा वृद्धि</w:t>
      </w:r>
      <w:r w:rsidRPr="00224FD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224FDE">
        <w:rPr>
          <w:rFonts w:ascii="Kokila" w:hAnsi="Kokila" w:cs="Kokila"/>
          <w:sz w:val="36"/>
          <w:szCs w:val="36"/>
          <w:cs/>
          <w:lang w:bidi="ne-NP"/>
        </w:rPr>
        <w:t>आत्मविश्वास र आत्मनिर्भर बनाउन सहयोग पुग्नेछ ।</w:t>
      </w:r>
      <w:r w:rsidR="001C3FE6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</w:p>
    <w:p w14:paraId="5218BA44" w14:textId="3EBA0FDB" w:rsidR="0093473D" w:rsidRPr="00B964D6" w:rsidRDefault="000A68AD" w:rsidP="00175841">
      <w:pPr>
        <w:jc w:val="center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noProof/>
          <w:sz w:val="32"/>
          <w:szCs w:val="32"/>
        </w:rPr>
        <w:lastRenderedPageBreak/>
        <w:drawing>
          <wp:inline distT="0" distB="0" distL="0" distR="0" wp14:anchorId="5F303225" wp14:editId="23D8240F">
            <wp:extent cx="4555524" cy="3310718"/>
            <wp:effectExtent l="0" t="0" r="0" b="4445"/>
            <wp:docPr id="1" name="Picture 1" descr="चित्रमा एक किशोरी आफ्नो कोठामा सबेरै उठ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चित्रमा एक किशोरी आफ्नो कोठामा सबेरै उठ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6" cy="331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79375" w14:textId="55901EED" w:rsidR="006821D9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दाँत माझ्नका लागि उठ्ने</w:t>
      </w:r>
    </w:p>
    <w:p w14:paraId="04680F80" w14:textId="17C0A2D5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</w:rPr>
        <w:t>To get up to brush the teeth</w:t>
      </w:r>
    </w:p>
    <w:p w14:paraId="0113B8B4" w14:textId="2048809E" w:rsidR="00953141" w:rsidRPr="00B964D6" w:rsidRDefault="001B0A62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55B39B30" wp14:editId="0B95C92B">
            <wp:extent cx="4568089" cy="3319849"/>
            <wp:effectExtent l="0" t="0" r="4445" b="0"/>
            <wp:docPr id="3" name="Picture 3" descr="चित्रमा किशोरीले ब्रस राख्ने ठाँउ सम्म पुगेर ब्रस निक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चित्रमा किशोरीले ब्रस राख्ने ठाँउ सम्म पुगेर ब्रस निक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31" cy="333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74FA" w14:textId="21DDC8D7" w:rsidR="006821D9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ब्रस राखेको ठाँउ सम्म  गएर ब्रस समात्ने</w:t>
      </w:r>
    </w:p>
    <w:p w14:paraId="40C80FAE" w14:textId="7E5F3520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B964D6">
        <w:rPr>
          <w:rFonts w:ascii="Kokila" w:hAnsi="Kokila" w:cs="Kokila"/>
          <w:sz w:val="32"/>
          <w:szCs w:val="32"/>
        </w:rPr>
        <w:t>Go to the place where the brush is kept and take the brush</w:t>
      </w:r>
    </w:p>
    <w:p w14:paraId="58200AAB" w14:textId="25F10933" w:rsidR="006821D9" w:rsidRPr="00B964D6" w:rsidRDefault="001B0A62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4423C456" wp14:editId="63E964AC">
            <wp:extent cx="4547286" cy="3304731"/>
            <wp:effectExtent l="0" t="0" r="5715" b="0"/>
            <wp:docPr id="4" name="Picture 4" descr="चित्रमा किशोरीले एक हातमा ब्रस र अर्को हातमा मन्जन समात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चित्रमा किशोरीले एक हातमा ब्रस र अर्को हातमा मन्जन समात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658" cy="33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B0644" w14:textId="361CD362" w:rsidR="006821D9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एक हातमा ब्रस र अर्को हातमा मन्जन समात्ने</w:t>
      </w:r>
    </w:p>
    <w:p w14:paraId="30A15744" w14:textId="1D47E5C1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</w:rPr>
      </w:pPr>
      <w:r w:rsidRPr="00B964D6">
        <w:rPr>
          <w:rFonts w:ascii="Kokila" w:hAnsi="Kokila" w:cs="Kokila"/>
          <w:sz w:val="32"/>
          <w:szCs w:val="32"/>
        </w:rPr>
        <w:t>Hold the brush in one hand and the toothpaste in the other hand</w:t>
      </w:r>
    </w:p>
    <w:p w14:paraId="168DAB87" w14:textId="2871C71F" w:rsidR="006821D9" w:rsidRPr="00B964D6" w:rsidRDefault="00067CC7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506BA936" wp14:editId="2047B5BD">
            <wp:extent cx="4568089" cy="3319849"/>
            <wp:effectExtent l="0" t="0" r="4445" b="0"/>
            <wp:docPr id="5" name="Picture 5" descr="चित्रमा किशोरीले मन्जनको बिर्को खो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चित्रमा किशोरीले मन्जनको बिर्को खो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81" cy="332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A11DC" w14:textId="37CC9F8A" w:rsidR="00564484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समातेको मन्जनको बिर्को खोल्ने</w:t>
      </w:r>
    </w:p>
    <w:p w14:paraId="4131BA69" w14:textId="1B78C353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</w:rPr>
        <w:t>To open the cap of the toothpaste</w:t>
      </w:r>
    </w:p>
    <w:p w14:paraId="2A3094BB" w14:textId="722C1839" w:rsidR="00564484" w:rsidRPr="00B964D6" w:rsidRDefault="00067CC7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7B0BECE3" wp14:editId="4D86CFDA">
            <wp:extent cx="4580238" cy="3328677"/>
            <wp:effectExtent l="0" t="0" r="0" b="5080"/>
            <wp:docPr id="6" name="Picture 6" descr="चित्रमा किशोरीले खोलेको बिर्को निश्चित ठाँउमा राख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चित्रमा किशोरीले खोलेको बिर्को निश्चित ठाँउमा राख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79" cy="333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2F17" w14:textId="71BE0C67" w:rsidR="005362DD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खोलेको </w:t>
      </w:r>
      <w:r w:rsidR="00F50A49">
        <w:rPr>
          <w:rFonts w:ascii="Kokila" w:hAnsi="Kokila" w:cs="Kokila" w:hint="cs"/>
          <w:sz w:val="32"/>
          <w:szCs w:val="32"/>
          <w:cs/>
          <w:lang w:bidi="ne-NP"/>
        </w:rPr>
        <w:t>बिर्को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 निश्चित ठाँउमा राख्ने</w:t>
      </w:r>
    </w:p>
    <w:p w14:paraId="0F841089" w14:textId="5EFA0EBF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</w:rPr>
        <w:t>To place the opened cap in a designated place</w:t>
      </w:r>
    </w:p>
    <w:p w14:paraId="41AAB709" w14:textId="5E0315F8" w:rsidR="005362DD" w:rsidRPr="00B964D6" w:rsidRDefault="006C19D5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631CA2D0" wp14:editId="05201DA8">
            <wp:extent cx="4530811" cy="3292757"/>
            <wp:effectExtent l="0" t="0" r="3175" b="3175"/>
            <wp:docPr id="7" name="Picture 7" descr="चित्रमा किशोरीले मञ्जन ब्रसमा लग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चित्रमा किशोरीले मञ्जन ब्रसमा लग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31" cy="329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F093E" w14:textId="3D3D2D90" w:rsidR="00C3440B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मञ्जन ब्रसमा लगाउने</w:t>
      </w:r>
    </w:p>
    <w:p w14:paraId="417391E4" w14:textId="7F2EE045" w:rsidR="0093473D" w:rsidRPr="00B964D6" w:rsidRDefault="00227CAC" w:rsidP="00175841">
      <w:pPr>
        <w:pStyle w:val="ListParagraph"/>
        <w:jc w:val="center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lang w:bidi="ne-NP"/>
        </w:rPr>
        <w:t>A</w:t>
      </w:r>
      <w:r w:rsidR="00DB69A9" w:rsidRPr="00B964D6">
        <w:rPr>
          <w:rFonts w:ascii="Kokila" w:hAnsi="Kokila" w:cs="Kokila"/>
          <w:sz w:val="32"/>
          <w:szCs w:val="32"/>
        </w:rPr>
        <w:t>pply toothpaste on the brush</w:t>
      </w:r>
    </w:p>
    <w:p w14:paraId="30B45676" w14:textId="7200DEB3" w:rsidR="00C3440B" w:rsidRPr="00B964D6" w:rsidRDefault="006C19D5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40EC38B4" wp14:editId="2AC1C03E">
            <wp:extent cx="4547286" cy="3304731"/>
            <wp:effectExtent l="0" t="0" r="5715" b="0"/>
            <wp:docPr id="8" name="Picture 8" descr="चित्रमा किशोरीले मञ्जनको बिर्को लगाउ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चित्रमा किशोरीले मञ्जनको बिर्को लगाउ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37" cy="330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B8F1" w14:textId="6360E967" w:rsidR="00143B65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मञ्जनको </w:t>
      </w:r>
      <w:r w:rsidR="00097AB2">
        <w:rPr>
          <w:rFonts w:ascii="Kokila" w:hAnsi="Kokila" w:cs="Kokila" w:hint="cs"/>
          <w:sz w:val="32"/>
          <w:szCs w:val="32"/>
          <w:cs/>
          <w:lang w:bidi="ne-NP"/>
        </w:rPr>
        <w:t>बि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र्को लगाएर राख्ने</w:t>
      </w:r>
    </w:p>
    <w:p w14:paraId="5CC1C617" w14:textId="1335B659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</w:rPr>
        <w:t>To put the cap back on the toothpaste</w:t>
      </w:r>
    </w:p>
    <w:p w14:paraId="576FC2A5" w14:textId="1C604828" w:rsidR="00143B65" w:rsidRPr="00B964D6" w:rsidRDefault="006C19D5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1409888A" wp14:editId="6E886971">
            <wp:extent cx="4522573" cy="3286770"/>
            <wp:effectExtent l="0" t="0" r="0" b="8890"/>
            <wp:docPr id="9" name="Picture 9" descr="चित्रमा किशोरीले ऐना अगाडी हेर्दै ब्रसले दाँत माझ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चित्रमा किशोरीले ऐना अगाडी हेर्दै ब्रसले दाँत माझ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332" cy="32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0ACE" w14:textId="11B6A6FF" w:rsidR="00143B65" w:rsidRPr="00B964D6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मञ्जन भएको ब्रसले अगाडि तिरका दाँत माझ्न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14C76F31" w14:textId="48EF915A" w:rsidR="0093473D" w:rsidRPr="00B964D6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</w:rPr>
        <w:t>To brush the front teeth with the toothpaste on the brush.</w:t>
      </w:r>
    </w:p>
    <w:p w14:paraId="1E3534EA" w14:textId="2687E1CF" w:rsidR="00143B65" w:rsidRPr="00B964D6" w:rsidRDefault="00C72325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141C3586" wp14:editId="30A38869">
            <wp:extent cx="4547286" cy="3304731"/>
            <wp:effectExtent l="0" t="0" r="5715" b="0"/>
            <wp:docPr id="10" name="Picture 10" descr="चित्रमा किशोरीले अगाडिका दाँत माझि सकेपछि दाँया तर्फका दाँत माझ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चित्रमा किशोरीले अगाडिका दाँत माझि सकेपछि दाँया तर्फका दाँत माझ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897" cy="330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36FE" w14:textId="26F4BA31" w:rsidR="00B538F7" w:rsidRDefault="002151F3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अगाडिका दाँत माझि सकेपछि 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 xml:space="preserve">दाँया 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तर्फ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>का दाँत माझ्न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496DDCC2" w14:textId="3B2D83C7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 xml:space="preserve">After brushing the front teeth, brush the </w:t>
      </w:r>
      <w:r w:rsidR="00F20252" w:rsidRPr="00B538F7">
        <w:rPr>
          <w:rFonts w:ascii="Kokila" w:hAnsi="Kokila" w:cs="Kokila"/>
          <w:sz w:val="32"/>
          <w:szCs w:val="32"/>
        </w:rPr>
        <w:t>right-side</w:t>
      </w:r>
      <w:r w:rsidRPr="00B538F7">
        <w:rPr>
          <w:rFonts w:ascii="Kokila" w:hAnsi="Kokila" w:cs="Kokila"/>
          <w:sz w:val="32"/>
          <w:szCs w:val="32"/>
        </w:rPr>
        <w:t xml:space="preserve"> teeth</w:t>
      </w:r>
    </w:p>
    <w:p w14:paraId="56260947" w14:textId="6DB8C8A5" w:rsidR="00143B65" w:rsidRPr="00B964D6" w:rsidRDefault="00C72325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62A3E372" wp14:editId="3A13E0DE">
            <wp:extent cx="4530811" cy="3292757"/>
            <wp:effectExtent l="0" t="0" r="3175" b="3175"/>
            <wp:docPr id="11" name="Picture 11" descr="चित्रमा किशोरीले दाँया तर्फका दाँत माझिसके पछि बायाँ तर्फका दाँत माझ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चित्रमा किशोरीले दाँया तर्फका दाँत माझिसके पछि बायाँ तर्फका दाँत माझ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36" cy="329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C95C2" w14:textId="765C68BC" w:rsidR="00B538F7" w:rsidRDefault="002151F3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दाँया तर्फका दाँत माझिसके 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 xml:space="preserve">पछि बायाँ 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तर्फ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>का दाँत माझ्न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196568F6" w14:textId="4F163142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 xml:space="preserve">After brushing the </w:t>
      </w:r>
      <w:r w:rsidR="00141BE0" w:rsidRPr="00B538F7">
        <w:rPr>
          <w:rFonts w:ascii="Kokila" w:hAnsi="Kokila" w:cs="Kokila"/>
          <w:sz w:val="32"/>
          <w:szCs w:val="32"/>
        </w:rPr>
        <w:t>right-side</w:t>
      </w:r>
      <w:r w:rsidRPr="00B538F7">
        <w:rPr>
          <w:rFonts w:ascii="Kokila" w:hAnsi="Kokila" w:cs="Kokila"/>
          <w:sz w:val="32"/>
          <w:szCs w:val="32"/>
        </w:rPr>
        <w:t xml:space="preserve"> teeth, brush the left side teeth</w:t>
      </w:r>
    </w:p>
    <w:p w14:paraId="260A2D77" w14:textId="3C0AFA82" w:rsidR="00143B65" w:rsidRPr="00B964D6" w:rsidRDefault="00453A3D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2AB36372" wp14:editId="103F4D28">
            <wp:extent cx="4451230" cy="3234922"/>
            <wp:effectExtent l="0" t="0" r="6985" b="3810"/>
            <wp:docPr id="12" name="Picture 12" descr="चित्रमा किशोरीले बायाँ तर्फका दाँत माझिसके पछि ब्रस तल पारेर तल तर्फ दाँत माझ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चित्रमा किशोरीले बायाँ तर्फका दाँत माझिसके पछि ब्रस तल पारेर तल तर्फ दाँत माझ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851" cy="324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CAB2E" w14:textId="549C6820" w:rsidR="00B538F7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बायाँ 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तर्फका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 दाँत माझिसके पछि 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ब्रस तल पारेर तल तर्फ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 दाँत माझ्न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411FC3AC" w14:textId="18CCEEAA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 xml:space="preserve">After brushing the left side teeth, turn the brush downwards and brush the bottom </w:t>
      </w:r>
      <w:r w:rsidR="008D53ED" w:rsidRPr="00B538F7">
        <w:rPr>
          <w:rFonts w:ascii="Kokila" w:hAnsi="Kokila" w:cs="Kokila"/>
          <w:sz w:val="32"/>
          <w:szCs w:val="32"/>
        </w:rPr>
        <w:t>teeth combing</w:t>
      </w:r>
      <w:r w:rsidRPr="00B538F7">
        <w:rPr>
          <w:rFonts w:ascii="Kokila" w:hAnsi="Kokila" w:cs="Kokila"/>
          <w:sz w:val="32"/>
          <w:szCs w:val="32"/>
        </w:rPr>
        <w:t>.</w:t>
      </w:r>
    </w:p>
    <w:p w14:paraId="4CC3956A" w14:textId="43F8A75B" w:rsidR="00143B65" w:rsidRPr="00B964D6" w:rsidRDefault="00B4207D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35392F8B" wp14:editId="17D32E5C">
            <wp:extent cx="4474947" cy="3252158"/>
            <wp:effectExtent l="0" t="0" r="1905" b="5715"/>
            <wp:docPr id="13" name="Picture 13" descr="चित्रमा किशोरीले दाँत तल तर्फ माझिसके पछि माथि तर्फ माझ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चित्रमा किशोरीले दाँत तल तर्फ माझिसके पछि माथि तर्फ माझ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529" cy="32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3ACB7" w14:textId="10DD05E9" w:rsidR="00B538F7" w:rsidRDefault="002151F3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दाँत 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 xml:space="preserve">तल 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तर्फ 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 xml:space="preserve">माझिसके पछि माथि 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तर्फ</w:t>
      </w:r>
      <w:r w:rsidR="0093473D" w:rsidRPr="00B964D6">
        <w:rPr>
          <w:rFonts w:ascii="Kokila" w:hAnsi="Kokila" w:cs="Kokila"/>
          <w:sz w:val="32"/>
          <w:szCs w:val="32"/>
          <w:cs/>
          <w:lang w:bidi="ne-NP"/>
        </w:rPr>
        <w:t xml:space="preserve"> माझ्न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44081100" w14:textId="1DDB5EE1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>After brushing the bottom teeth, brush the top teeth.</w:t>
      </w:r>
    </w:p>
    <w:p w14:paraId="343F8417" w14:textId="24B5BDDC" w:rsidR="00143B65" w:rsidRPr="00B964D6" w:rsidRDefault="00175EB3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21642848" wp14:editId="7371DE19">
            <wp:extent cx="4539049" cy="3298744"/>
            <wp:effectExtent l="0" t="0" r="0" b="0"/>
            <wp:docPr id="14" name="Picture 14" descr="चित्रमा किशोरीले हात धुने स्थानमा दाँत माझिसकेपछी मुखमा जम्मा भएको फिज थुक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चित्रमा किशोरीले हात धुने स्थानमा दाँत माझिसकेपछी मुखमा जम्मा भएको फिज थुक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38" cy="33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2E78A" w14:textId="34534FAE" w:rsidR="00B538F7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मुखमा जम्मा भएको फिज थुक्न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63804854" w14:textId="2EF05753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>Spit out the saliva collected in the mouth.</w:t>
      </w:r>
    </w:p>
    <w:p w14:paraId="48EB8DCB" w14:textId="7855FA79" w:rsidR="00143B65" w:rsidRPr="00B964D6" w:rsidRDefault="00175EB3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1576FCDB" wp14:editId="3FCBB725">
            <wp:extent cx="4538980" cy="3298694"/>
            <wp:effectExtent l="0" t="0" r="0" b="0"/>
            <wp:docPr id="15" name="Picture 15" descr="चित्रमा किशोरीले दाँत माझि सके पछि मुखमा पानी राखेर कुल्ला गर्दै फ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चित्रमा किशोरीले दाँत माझि सके पछि मुखमा पानी राखेर कुल्ला गर्दै फ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86" cy="330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6C94C" w14:textId="4828385E" w:rsidR="00B538F7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दाँत माझि सके पछि मुखमा पानी राखेर कुल्ला गर्न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2E36B243" w14:textId="3643CF5C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>After brushing the teeth, fill the mouth with water and rinse</w:t>
      </w:r>
    </w:p>
    <w:p w14:paraId="4FE52798" w14:textId="4F8892B7" w:rsidR="00143B65" w:rsidRPr="00B964D6" w:rsidRDefault="00175EB3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lastRenderedPageBreak/>
        <w:drawing>
          <wp:inline distT="0" distB="0" distL="0" distR="0" wp14:anchorId="49A22359" wp14:editId="46944BF0">
            <wp:extent cx="4547286" cy="3304731"/>
            <wp:effectExtent l="0" t="0" r="5715" b="0"/>
            <wp:docPr id="16" name="Picture 16" descr="चित्रमा किशोरीले दाँत माझिसके पछि ब्रस सफा गर्न पानीले पखाल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चित्रमा किशोरीले दाँत माझिसके पछि ब्रस सफा गर्न पानीले पखाल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816" cy="330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220E2" w14:textId="4A0747FD" w:rsidR="00B538F7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>दाँत माझिसके पछि ब्रस पखाल्न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4BB5E4A4" w14:textId="25925C0D" w:rsidR="0093473D" w:rsidRPr="00B538F7" w:rsidRDefault="00DB69A9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B538F7">
        <w:rPr>
          <w:rFonts w:ascii="Kokila" w:hAnsi="Kokila" w:cs="Kokila"/>
          <w:sz w:val="32"/>
          <w:szCs w:val="32"/>
        </w:rPr>
        <w:t>After brushing the teeth, rinse the brush.</w:t>
      </w:r>
    </w:p>
    <w:p w14:paraId="2A44B5C4" w14:textId="40425456" w:rsidR="00143B65" w:rsidRPr="00B964D6" w:rsidRDefault="00175EB3" w:rsidP="00175841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noProof/>
          <w:sz w:val="32"/>
          <w:szCs w:val="32"/>
          <w:cs/>
          <w:lang w:bidi="ne-NP"/>
        </w:rPr>
        <w:drawing>
          <wp:inline distT="0" distB="0" distL="0" distR="0" wp14:anchorId="4BAA3DDC" wp14:editId="01304121">
            <wp:extent cx="4547235" cy="3304694"/>
            <wp:effectExtent l="0" t="0" r="5715" b="0"/>
            <wp:docPr id="17" name="Picture 17" descr="चित्रमा किशोरीले सुरुमा लिदै गरेको ब्रस निश्चित ठाउँमा राख्दै गरेको छ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चित्रमा किशोरीले सुरुमा लिदै गरेको ब्रस निश्चित ठाउँमा राख्दै गरेको छ |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929" cy="330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77FD" w14:textId="7C74DB84" w:rsidR="003A1E2B" w:rsidRDefault="0093473D" w:rsidP="00175841">
      <w:pPr>
        <w:pStyle w:val="ListParagraph"/>
        <w:numPr>
          <w:ilvl w:val="0"/>
          <w:numId w:val="1"/>
        </w:numPr>
        <w:jc w:val="center"/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  <w:cs/>
          <w:lang w:bidi="ne-NP"/>
        </w:rPr>
        <w:t xml:space="preserve">ब्रस 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 xml:space="preserve">पहिला लिएको </w:t>
      </w:r>
      <w:r w:rsidRPr="00B964D6">
        <w:rPr>
          <w:rFonts w:ascii="Kokila" w:hAnsi="Kokila" w:cs="Kokila"/>
          <w:sz w:val="32"/>
          <w:szCs w:val="32"/>
          <w:cs/>
          <w:lang w:bidi="ne-NP"/>
        </w:rPr>
        <w:t>निश्चित ठाउँमा राख्न</w:t>
      </w:r>
      <w:r w:rsidR="002151F3" w:rsidRPr="00B964D6">
        <w:rPr>
          <w:rFonts w:ascii="Kokila" w:hAnsi="Kokila" w:cs="Kokila"/>
          <w:sz w:val="32"/>
          <w:szCs w:val="32"/>
          <w:cs/>
          <w:lang w:bidi="ne-NP"/>
        </w:rPr>
        <w:t>े</w:t>
      </w:r>
    </w:p>
    <w:p w14:paraId="50C699EB" w14:textId="2A164B8B" w:rsidR="003A1E2B" w:rsidRPr="003A1E2B" w:rsidRDefault="003A1E2B" w:rsidP="00175841">
      <w:pPr>
        <w:pStyle w:val="ListParagraph"/>
        <w:jc w:val="center"/>
        <w:rPr>
          <w:rFonts w:ascii="Kokila" w:hAnsi="Kokila" w:cs="Kokila"/>
          <w:sz w:val="32"/>
          <w:szCs w:val="32"/>
          <w:lang w:bidi="ne-NP"/>
        </w:rPr>
      </w:pPr>
      <w:r w:rsidRPr="003A1E2B">
        <w:rPr>
          <w:rFonts w:ascii="Kokila" w:hAnsi="Kokila" w:cs="Kokila"/>
          <w:sz w:val="32"/>
          <w:szCs w:val="32"/>
        </w:rPr>
        <w:t>Place the brush back in the designated place where it was taken from rinse the brush</w:t>
      </w:r>
    </w:p>
    <w:p w14:paraId="6572E816" w14:textId="2C4AE882" w:rsidR="00B964D6" w:rsidRPr="003A1E2B" w:rsidRDefault="00B964D6" w:rsidP="003A1E2B">
      <w:pPr>
        <w:rPr>
          <w:rFonts w:ascii="Kokila" w:hAnsi="Kokila" w:cs="Kokila"/>
          <w:sz w:val="32"/>
          <w:szCs w:val="32"/>
          <w:cs/>
        </w:rPr>
      </w:pPr>
      <w:r w:rsidRPr="00C713F4">
        <w:rPr>
          <w:rFonts w:ascii="Kokila" w:hAnsi="Kokila" w:cs="Kokila"/>
          <w:b/>
          <w:bCs/>
          <w:sz w:val="40"/>
          <w:szCs w:val="40"/>
          <w:cs/>
          <w:lang w:bidi="ne-NP"/>
        </w:rPr>
        <w:lastRenderedPageBreak/>
        <w:t>सन्दर्भ सामग्री</w:t>
      </w:r>
    </w:p>
    <w:p w14:paraId="409EB5FE" w14:textId="76C101E7" w:rsidR="0078365D" w:rsidRPr="00B964D6" w:rsidRDefault="00B964D6" w:rsidP="0078365D">
      <w:pPr>
        <w:rPr>
          <w:rFonts w:ascii="Kokila" w:hAnsi="Kokila" w:cs="Kokila"/>
          <w:sz w:val="32"/>
          <w:szCs w:val="32"/>
          <w:lang w:bidi="ne-NP"/>
        </w:rPr>
      </w:pPr>
      <w:r w:rsidRPr="00B964D6">
        <w:rPr>
          <w:rFonts w:ascii="Kokila" w:hAnsi="Kokila" w:cs="Kokila"/>
          <w:sz w:val="32"/>
          <w:szCs w:val="32"/>
        </w:rPr>
        <w:t>https://en.wikipedia.org/wiki/Activities_of_daily_living https://www.atrainceu.com/content/8-assistance-activities-daily-living-adls</w:t>
      </w:r>
    </w:p>
    <w:sectPr w:rsidR="0078365D" w:rsidRPr="00B964D6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E7F5" w14:textId="77777777" w:rsidR="00501109" w:rsidRDefault="00501109" w:rsidP="009046AA">
      <w:pPr>
        <w:spacing w:after="0" w:line="240" w:lineRule="auto"/>
      </w:pPr>
      <w:r>
        <w:separator/>
      </w:r>
    </w:p>
  </w:endnote>
  <w:endnote w:type="continuationSeparator" w:id="0">
    <w:p w14:paraId="5D0BBBD9" w14:textId="77777777" w:rsidR="00501109" w:rsidRDefault="00501109" w:rsidP="0090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CF89B" w14:textId="77777777" w:rsidR="00501109" w:rsidRDefault="00501109" w:rsidP="009046AA">
      <w:pPr>
        <w:spacing w:after="0" w:line="240" w:lineRule="auto"/>
      </w:pPr>
      <w:r>
        <w:separator/>
      </w:r>
    </w:p>
  </w:footnote>
  <w:footnote w:type="continuationSeparator" w:id="0">
    <w:p w14:paraId="4D69D585" w14:textId="77777777" w:rsidR="00501109" w:rsidRDefault="00501109" w:rsidP="0090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0228" w14:textId="7B6805E9" w:rsidR="009046AA" w:rsidRPr="009046AA" w:rsidRDefault="009046AA">
    <w:pPr>
      <w:pStyle w:val="Header"/>
      <w:rPr>
        <w:rFonts w:ascii="Kokila" w:hAnsi="Kokila" w:cs="Kokila"/>
        <w:b/>
        <w:bCs/>
        <w:sz w:val="48"/>
        <w:szCs w:val="48"/>
      </w:rPr>
    </w:pPr>
    <w:r w:rsidRPr="009046AA">
      <w:rPr>
        <w:rFonts w:ascii="Kokila" w:hAnsi="Kokila" w:cs="Kokila"/>
        <w:b/>
        <w:bCs/>
        <w:sz w:val="48"/>
        <w:szCs w:val="48"/>
      </w:rPr>
      <w:t>Inclusive Futures</w:t>
    </w:r>
  </w:p>
  <w:p w14:paraId="041B9799" w14:textId="6CD1DC85" w:rsidR="009046AA" w:rsidRPr="009046AA" w:rsidRDefault="009046AA">
    <w:pPr>
      <w:pStyle w:val="Header"/>
      <w:rPr>
        <w:rFonts w:ascii="Kokila" w:hAnsi="Kokila" w:cs="Kokila"/>
        <w:sz w:val="28"/>
        <w:szCs w:val="28"/>
      </w:rPr>
    </w:pPr>
    <w:r w:rsidRPr="009046AA">
      <w:rPr>
        <w:rFonts w:ascii="Kokila" w:hAnsi="Kokila" w:cs="Kokila"/>
        <w:sz w:val="28"/>
        <w:szCs w:val="28"/>
      </w:rPr>
      <w:t>Promoting Disability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264BA"/>
    <w:multiLevelType w:val="hybridMultilevel"/>
    <w:tmpl w:val="2402C0A8"/>
    <w:lvl w:ilvl="0" w:tplc="80328414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okil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6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37"/>
    <w:rsid w:val="000056B2"/>
    <w:rsid w:val="00064D47"/>
    <w:rsid w:val="00067CC7"/>
    <w:rsid w:val="00075B6F"/>
    <w:rsid w:val="00097AB2"/>
    <w:rsid w:val="000A68AD"/>
    <w:rsid w:val="000D2907"/>
    <w:rsid w:val="000D6752"/>
    <w:rsid w:val="00103772"/>
    <w:rsid w:val="00141BE0"/>
    <w:rsid w:val="00143B65"/>
    <w:rsid w:val="00146E2D"/>
    <w:rsid w:val="00175841"/>
    <w:rsid w:val="00175EB3"/>
    <w:rsid w:val="00185C3F"/>
    <w:rsid w:val="0019641D"/>
    <w:rsid w:val="001B0A62"/>
    <w:rsid w:val="001C1F78"/>
    <w:rsid w:val="001C3FE6"/>
    <w:rsid w:val="001D498B"/>
    <w:rsid w:val="001E1E81"/>
    <w:rsid w:val="002151F3"/>
    <w:rsid w:val="00224FDE"/>
    <w:rsid w:val="00227CAC"/>
    <w:rsid w:val="00233E71"/>
    <w:rsid w:val="002505F0"/>
    <w:rsid w:val="002877F0"/>
    <w:rsid w:val="002B789D"/>
    <w:rsid w:val="00364EE2"/>
    <w:rsid w:val="003A1E2B"/>
    <w:rsid w:val="003A6EF1"/>
    <w:rsid w:val="003B3FA0"/>
    <w:rsid w:val="00447546"/>
    <w:rsid w:val="00453A3D"/>
    <w:rsid w:val="00470F67"/>
    <w:rsid w:val="004B4A0A"/>
    <w:rsid w:val="004D1A21"/>
    <w:rsid w:val="00501109"/>
    <w:rsid w:val="005362DD"/>
    <w:rsid w:val="00564484"/>
    <w:rsid w:val="006069FB"/>
    <w:rsid w:val="00616676"/>
    <w:rsid w:val="006179B5"/>
    <w:rsid w:val="0066591B"/>
    <w:rsid w:val="006821D9"/>
    <w:rsid w:val="006C19D5"/>
    <w:rsid w:val="00721BA6"/>
    <w:rsid w:val="0078365D"/>
    <w:rsid w:val="00784275"/>
    <w:rsid w:val="007F431A"/>
    <w:rsid w:val="00857619"/>
    <w:rsid w:val="008C415B"/>
    <w:rsid w:val="008D53ED"/>
    <w:rsid w:val="008F7803"/>
    <w:rsid w:val="009046AA"/>
    <w:rsid w:val="009256EB"/>
    <w:rsid w:val="00931684"/>
    <w:rsid w:val="0093473D"/>
    <w:rsid w:val="00936468"/>
    <w:rsid w:val="00953141"/>
    <w:rsid w:val="0097707F"/>
    <w:rsid w:val="009B3D94"/>
    <w:rsid w:val="009C5D8A"/>
    <w:rsid w:val="009C6C37"/>
    <w:rsid w:val="009D59DD"/>
    <w:rsid w:val="00A02399"/>
    <w:rsid w:val="00A221FE"/>
    <w:rsid w:val="00A92637"/>
    <w:rsid w:val="00AB109E"/>
    <w:rsid w:val="00AC6928"/>
    <w:rsid w:val="00AD5A9F"/>
    <w:rsid w:val="00AD7A15"/>
    <w:rsid w:val="00AE03F5"/>
    <w:rsid w:val="00AE0E60"/>
    <w:rsid w:val="00AF1EE7"/>
    <w:rsid w:val="00B413FC"/>
    <w:rsid w:val="00B4207D"/>
    <w:rsid w:val="00B538F7"/>
    <w:rsid w:val="00B964D6"/>
    <w:rsid w:val="00C04EFD"/>
    <w:rsid w:val="00C3440B"/>
    <w:rsid w:val="00C713F4"/>
    <w:rsid w:val="00C72325"/>
    <w:rsid w:val="00C97736"/>
    <w:rsid w:val="00CB4AB8"/>
    <w:rsid w:val="00CD004B"/>
    <w:rsid w:val="00CD6BB0"/>
    <w:rsid w:val="00CD7027"/>
    <w:rsid w:val="00CD7632"/>
    <w:rsid w:val="00D04D3A"/>
    <w:rsid w:val="00DB2C79"/>
    <w:rsid w:val="00DB69A9"/>
    <w:rsid w:val="00DD1001"/>
    <w:rsid w:val="00E1351D"/>
    <w:rsid w:val="00E35197"/>
    <w:rsid w:val="00E36EA5"/>
    <w:rsid w:val="00E51C79"/>
    <w:rsid w:val="00F20252"/>
    <w:rsid w:val="00F43CEE"/>
    <w:rsid w:val="00F50A49"/>
    <w:rsid w:val="00F67369"/>
    <w:rsid w:val="00FA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4108"/>
  <w15:chartTrackingRefBased/>
  <w15:docId w15:val="{3783F398-362B-4E05-9CA2-CA826EF6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7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4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6AA"/>
  </w:style>
  <w:style w:type="paragraph" w:styleId="Footer">
    <w:name w:val="footer"/>
    <w:basedOn w:val="Normal"/>
    <w:link w:val="FooterChar"/>
    <w:uiPriority w:val="99"/>
    <w:unhideWhenUsed/>
    <w:rsid w:val="00904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83E2B-338B-4E76-9BEC-D3421C75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520</Words>
  <Characters>2968</Characters>
  <Application>Microsoft Office Word</Application>
  <DocSecurity>2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Laurie-Ann Mafusire</cp:lastModifiedBy>
  <cp:revision>129</cp:revision>
  <dcterms:created xsi:type="dcterms:W3CDTF">2024-08-15T08:10:00Z</dcterms:created>
  <dcterms:modified xsi:type="dcterms:W3CDTF">2025-09-02T13:09:00Z</dcterms:modified>
</cp:coreProperties>
</file>