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C176" w14:textId="77777777" w:rsidR="00272186" w:rsidRPr="00643E1E" w:rsidRDefault="00272186" w:rsidP="00272186">
      <w:pPr>
        <w:pStyle w:val="Title"/>
        <w:rPr>
          <w:rFonts w:ascii="Arial" w:hAnsi="Arial" w:cs="Arial"/>
        </w:rPr>
      </w:pPr>
      <w:r w:rsidRPr="00643E1E">
        <w:rPr>
          <w:rFonts w:ascii="Arial" w:hAnsi="Arial" w:cs="Arial"/>
        </w:rPr>
        <w:t>COMMUNICATION AND SOCIAL SKILLS: A STEP-BY-STEP GUIDE</w:t>
      </w:r>
    </w:p>
    <w:p w14:paraId="3EF5B73D" w14:textId="3AC20E94" w:rsidR="00272186" w:rsidRPr="00272186" w:rsidRDefault="00272186" w:rsidP="00272186">
      <w:pPr>
        <w:rPr>
          <w:rFonts w:ascii="Arial" w:hAnsi="Arial" w:cs="Arial"/>
        </w:rPr>
      </w:pPr>
    </w:p>
    <w:p w14:paraId="7383843C" w14:textId="77777777" w:rsidR="00272186" w:rsidRPr="00643E1E" w:rsidRDefault="00272186" w:rsidP="00272186">
      <w:pPr>
        <w:pStyle w:val="Heading1"/>
        <w:rPr>
          <w:rFonts w:ascii="Arial" w:hAnsi="Arial"/>
        </w:rPr>
      </w:pPr>
      <w:r w:rsidRPr="00643E1E">
        <w:rPr>
          <w:rFonts w:ascii="Arial" w:hAnsi="Arial"/>
        </w:rPr>
        <w:t>Introduction</w:t>
      </w:r>
    </w:p>
    <w:p w14:paraId="7CA59978" w14:textId="37DC8E72" w:rsidR="00272186" w:rsidRPr="00272186" w:rsidRDefault="00272186" w:rsidP="00272186">
      <w:pPr>
        <w:rPr>
          <w:rFonts w:ascii="Arial" w:hAnsi="Arial" w:cs="Arial"/>
        </w:rPr>
      </w:pPr>
      <w:r w:rsidRPr="00272186">
        <w:rPr>
          <w:rFonts w:ascii="Arial" w:hAnsi="Arial" w:cs="Arial"/>
        </w:rPr>
        <w:t>People with deafblindness often face unique challenges in connecting with the world around them due to the combined loss of hearing and vision. To overcome these barriers, it is essential to teach them various methods of communication. This not only enables them to express their needs and thoughts, but also helps improve their social skills, build meaningful relationships, and develop a strong sense of belonging within their communities.</w:t>
      </w:r>
      <w:r w:rsidR="009B5875">
        <w:rPr>
          <w:rFonts w:ascii="Arial" w:hAnsi="Arial" w:cs="Arial"/>
        </w:rPr>
        <w:t xml:space="preserve"> </w:t>
      </w:r>
      <w:proofErr w:type="gramStart"/>
      <w:r w:rsidRPr="00272186">
        <w:rPr>
          <w:rFonts w:ascii="Arial" w:hAnsi="Arial" w:cs="Arial"/>
        </w:rPr>
        <w:t>Communication</w:t>
      </w:r>
      <w:proofErr w:type="gramEnd"/>
      <w:r w:rsidRPr="00272186">
        <w:rPr>
          <w:rFonts w:ascii="Arial" w:hAnsi="Arial" w:cs="Arial"/>
        </w:rPr>
        <w:t xml:space="preserve"> is a right and a key to inclusion. This guide outlines core strategies to support individuals with deafblindness to build trust, connect, and participate in everyday life.</w:t>
      </w:r>
    </w:p>
    <w:p w14:paraId="77FD9703" w14:textId="2ECB9303" w:rsidR="00272186" w:rsidRPr="00272186" w:rsidRDefault="00272186" w:rsidP="00272186">
      <w:pPr>
        <w:rPr>
          <w:rFonts w:ascii="Arial" w:hAnsi="Arial" w:cs="Arial"/>
        </w:rPr>
      </w:pPr>
    </w:p>
    <w:p w14:paraId="56974932" w14:textId="77777777" w:rsidR="00272186" w:rsidRPr="00272186" w:rsidRDefault="00272186" w:rsidP="00643E1E">
      <w:pPr>
        <w:pStyle w:val="Heading1"/>
      </w:pPr>
      <w:r w:rsidRPr="00272186">
        <w:t>TACTILE SIGN LANGUAGE</w:t>
      </w:r>
    </w:p>
    <w:p w14:paraId="04DFEDCA" w14:textId="77777777" w:rsidR="00272186" w:rsidRPr="00272186" w:rsidRDefault="00272186" w:rsidP="00272186">
      <w:pPr>
        <w:rPr>
          <w:rFonts w:ascii="Arial" w:hAnsi="Arial" w:cs="Arial"/>
        </w:rPr>
      </w:pPr>
      <w:r w:rsidRPr="00272186">
        <w:rPr>
          <w:rFonts w:ascii="Arial" w:hAnsi="Arial" w:cs="Arial"/>
        </w:rPr>
        <w:t>Tactile sign language involves communicating through touch, using hand movements, gestures, and facial expressions that the deafblind person can feel rather than see.</w:t>
      </w:r>
    </w:p>
    <w:p w14:paraId="1DB22412" w14:textId="77777777" w:rsidR="00272186" w:rsidRPr="00272186" w:rsidRDefault="00272186" w:rsidP="00643E1E">
      <w:pPr>
        <w:pStyle w:val="Heading2"/>
      </w:pPr>
      <w:r w:rsidRPr="00272186">
        <w:t>Preparing the Environment</w:t>
      </w:r>
    </w:p>
    <w:p w14:paraId="561E772B" w14:textId="77777777" w:rsidR="00272186" w:rsidRPr="00272186" w:rsidRDefault="00272186" w:rsidP="009D22DD">
      <w:pPr>
        <w:numPr>
          <w:ilvl w:val="0"/>
          <w:numId w:val="7"/>
        </w:numPr>
        <w:rPr>
          <w:rFonts w:ascii="Arial" w:hAnsi="Arial" w:cs="Arial"/>
        </w:rPr>
      </w:pPr>
      <w:r w:rsidRPr="00272186">
        <w:rPr>
          <w:rFonts w:ascii="Arial" w:hAnsi="Arial" w:cs="Arial"/>
        </w:rPr>
        <w:t>Choose a quiet, calm setting with minimal distractions to support concentration.</w:t>
      </w:r>
    </w:p>
    <w:p w14:paraId="69CE820A" w14:textId="0622813A" w:rsidR="00272186" w:rsidRPr="00272186" w:rsidRDefault="00272186" w:rsidP="009D22DD">
      <w:pPr>
        <w:numPr>
          <w:ilvl w:val="0"/>
          <w:numId w:val="7"/>
        </w:numPr>
        <w:rPr>
          <w:rFonts w:ascii="Arial" w:hAnsi="Arial" w:cs="Arial"/>
        </w:rPr>
      </w:pPr>
      <w:r w:rsidRPr="00272186">
        <w:rPr>
          <w:rFonts w:ascii="Arial" w:hAnsi="Arial" w:cs="Arial"/>
        </w:rPr>
        <w:t>Ensure the person</w:t>
      </w:r>
      <w:r w:rsidR="00FC6E16">
        <w:rPr>
          <w:rFonts w:ascii="Arial" w:hAnsi="Arial" w:cs="Arial"/>
        </w:rPr>
        <w:t xml:space="preserve"> with deafbli</w:t>
      </w:r>
      <w:r w:rsidR="00EA2698">
        <w:rPr>
          <w:rFonts w:ascii="Arial" w:hAnsi="Arial" w:cs="Arial"/>
        </w:rPr>
        <w:t>ndness</w:t>
      </w:r>
      <w:r w:rsidRPr="00272186">
        <w:rPr>
          <w:rFonts w:ascii="Arial" w:hAnsi="Arial" w:cs="Arial"/>
        </w:rPr>
        <w:t xml:space="preserve"> is comfortable and positioned appropriately—ideally facing or sitting beside the </w:t>
      </w:r>
      <w:proofErr w:type="gramStart"/>
      <w:r w:rsidRPr="00272186">
        <w:rPr>
          <w:rFonts w:ascii="Arial" w:hAnsi="Arial" w:cs="Arial"/>
        </w:rPr>
        <w:t>signer</w:t>
      </w:r>
      <w:proofErr w:type="gramEnd"/>
      <w:r w:rsidRPr="00272186">
        <w:rPr>
          <w:rFonts w:ascii="Arial" w:hAnsi="Arial" w:cs="Arial"/>
        </w:rPr>
        <w:t>.</w:t>
      </w:r>
    </w:p>
    <w:p w14:paraId="325F962C" w14:textId="77777777" w:rsidR="00272186" w:rsidRPr="00272186" w:rsidRDefault="00272186" w:rsidP="009D22DD">
      <w:pPr>
        <w:numPr>
          <w:ilvl w:val="0"/>
          <w:numId w:val="7"/>
        </w:numPr>
        <w:rPr>
          <w:rFonts w:ascii="Arial" w:hAnsi="Arial" w:cs="Arial"/>
        </w:rPr>
      </w:pPr>
      <w:r w:rsidRPr="00272186">
        <w:rPr>
          <w:rFonts w:ascii="Arial" w:hAnsi="Arial" w:cs="Arial"/>
        </w:rPr>
        <w:t>Make sure both the signer’s and receiver’s hands are clean and warm for hygiene and comfort.</w:t>
      </w:r>
    </w:p>
    <w:p w14:paraId="1810D5FA" w14:textId="77777777" w:rsidR="00272186" w:rsidRPr="00272186" w:rsidRDefault="00272186" w:rsidP="00EA2698">
      <w:pPr>
        <w:pStyle w:val="Heading2"/>
      </w:pPr>
      <w:r w:rsidRPr="00272186">
        <w:t>During Communication</w:t>
      </w:r>
    </w:p>
    <w:p w14:paraId="58ED8FF1" w14:textId="77777777" w:rsidR="00272186" w:rsidRPr="00272186" w:rsidRDefault="00272186" w:rsidP="009D22DD">
      <w:pPr>
        <w:numPr>
          <w:ilvl w:val="0"/>
          <w:numId w:val="8"/>
        </w:numPr>
        <w:rPr>
          <w:rFonts w:ascii="Arial" w:hAnsi="Arial" w:cs="Arial"/>
        </w:rPr>
      </w:pPr>
      <w:r w:rsidRPr="00272186">
        <w:rPr>
          <w:rFonts w:ascii="Arial" w:hAnsi="Arial" w:cs="Arial"/>
        </w:rPr>
        <w:t>Gently tap the person on the hand or arm to get their attention respectfully.</w:t>
      </w:r>
    </w:p>
    <w:p w14:paraId="2CB7EC44" w14:textId="77777777" w:rsidR="00272186" w:rsidRPr="00272186" w:rsidRDefault="00272186" w:rsidP="009D22DD">
      <w:pPr>
        <w:numPr>
          <w:ilvl w:val="0"/>
          <w:numId w:val="8"/>
        </w:numPr>
        <w:rPr>
          <w:rFonts w:ascii="Arial" w:hAnsi="Arial" w:cs="Arial"/>
        </w:rPr>
      </w:pPr>
      <w:r w:rsidRPr="00272186">
        <w:rPr>
          <w:rFonts w:ascii="Arial" w:hAnsi="Arial" w:cs="Arial"/>
        </w:rPr>
        <w:t>Guide the person to place their hands lightly over the signer’s hands. This helps them feel the shape, movement, direction, and pressure of each sign.</w:t>
      </w:r>
    </w:p>
    <w:p w14:paraId="26EFACC5" w14:textId="77777777" w:rsidR="00272186" w:rsidRPr="00272186" w:rsidRDefault="00272186" w:rsidP="00EA2698">
      <w:pPr>
        <w:pStyle w:val="Heading3"/>
      </w:pPr>
      <w:r w:rsidRPr="00272186">
        <w:t>The signer should:</w:t>
      </w:r>
    </w:p>
    <w:p w14:paraId="53C3C0A8" w14:textId="77777777" w:rsidR="00272186" w:rsidRPr="00272186" w:rsidRDefault="00272186" w:rsidP="009D22DD">
      <w:pPr>
        <w:numPr>
          <w:ilvl w:val="0"/>
          <w:numId w:val="9"/>
        </w:numPr>
        <w:rPr>
          <w:rFonts w:ascii="Arial" w:hAnsi="Arial" w:cs="Arial"/>
        </w:rPr>
      </w:pPr>
      <w:r w:rsidRPr="00272186">
        <w:rPr>
          <w:rFonts w:ascii="Arial" w:hAnsi="Arial" w:cs="Arial"/>
        </w:rPr>
        <w:t>Sign slowly, clearly, and consistently.</w:t>
      </w:r>
    </w:p>
    <w:p w14:paraId="17C2C4A0" w14:textId="77777777" w:rsidR="00272186" w:rsidRPr="00272186" w:rsidRDefault="00272186" w:rsidP="009D22DD">
      <w:pPr>
        <w:numPr>
          <w:ilvl w:val="0"/>
          <w:numId w:val="9"/>
        </w:numPr>
        <w:rPr>
          <w:rFonts w:ascii="Arial" w:hAnsi="Arial" w:cs="Arial"/>
        </w:rPr>
      </w:pPr>
      <w:r w:rsidRPr="00272186">
        <w:rPr>
          <w:rFonts w:ascii="Arial" w:hAnsi="Arial" w:cs="Arial"/>
        </w:rPr>
        <w:lastRenderedPageBreak/>
        <w:t>Keep signs within a comfortable space, typically between the chest and waist.</w:t>
      </w:r>
    </w:p>
    <w:p w14:paraId="25FDEE91" w14:textId="77777777" w:rsidR="00272186" w:rsidRPr="00272186" w:rsidRDefault="00272186" w:rsidP="009D22DD">
      <w:pPr>
        <w:numPr>
          <w:ilvl w:val="0"/>
          <w:numId w:val="9"/>
        </w:numPr>
        <w:rPr>
          <w:rFonts w:ascii="Arial" w:hAnsi="Arial" w:cs="Arial"/>
        </w:rPr>
      </w:pPr>
      <w:r w:rsidRPr="00272186">
        <w:rPr>
          <w:rFonts w:ascii="Arial" w:hAnsi="Arial" w:cs="Arial"/>
        </w:rPr>
        <w:t>Avoid sudden or exaggerated movements that may be hard to follow by touch.</w:t>
      </w:r>
    </w:p>
    <w:p w14:paraId="19B5EC3F" w14:textId="77777777" w:rsidR="00272186" w:rsidRPr="00272186" w:rsidRDefault="00272186" w:rsidP="009D22DD">
      <w:pPr>
        <w:numPr>
          <w:ilvl w:val="0"/>
          <w:numId w:val="9"/>
        </w:numPr>
        <w:rPr>
          <w:rFonts w:ascii="Arial" w:hAnsi="Arial" w:cs="Arial"/>
        </w:rPr>
      </w:pPr>
      <w:r w:rsidRPr="00272186">
        <w:rPr>
          <w:rFonts w:ascii="Arial" w:hAnsi="Arial" w:cs="Arial"/>
        </w:rPr>
        <w:t>Pause regularly to allow time for processing.</w:t>
      </w:r>
    </w:p>
    <w:p w14:paraId="7334EFDF" w14:textId="77777777" w:rsidR="00272186" w:rsidRPr="00272186" w:rsidRDefault="00272186" w:rsidP="009D22DD">
      <w:pPr>
        <w:numPr>
          <w:ilvl w:val="0"/>
          <w:numId w:val="9"/>
        </w:numPr>
        <w:rPr>
          <w:rFonts w:ascii="Arial" w:hAnsi="Arial" w:cs="Arial"/>
        </w:rPr>
      </w:pPr>
      <w:r w:rsidRPr="00272186">
        <w:rPr>
          <w:rFonts w:ascii="Arial" w:hAnsi="Arial" w:cs="Arial"/>
        </w:rPr>
        <w:t>Use repetition or fingerspelling if a sign is unclear or unfamiliar.</w:t>
      </w:r>
    </w:p>
    <w:p w14:paraId="50E326B0" w14:textId="68A38DD8" w:rsidR="00272186" w:rsidRPr="00272186" w:rsidRDefault="00272186" w:rsidP="009D22DD">
      <w:pPr>
        <w:numPr>
          <w:ilvl w:val="0"/>
          <w:numId w:val="9"/>
        </w:numPr>
        <w:rPr>
          <w:rFonts w:ascii="Arial" w:hAnsi="Arial" w:cs="Arial"/>
        </w:rPr>
      </w:pPr>
      <w:r w:rsidRPr="00272186">
        <w:rPr>
          <w:rFonts w:ascii="Arial" w:hAnsi="Arial" w:cs="Arial"/>
        </w:rPr>
        <w:t>Incorporate touch cues (</w:t>
      </w:r>
      <w:r w:rsidR="00EF70A2" w:rsidRPr="00272186">
        <w:rPr>
          <w:rFonts w:ascii="Arial" w:hAnsi="Arial" w:cs="Arial"/>
        </w:rPr>
        <w:t>e.g.</w:t>
      </w:r>
      <w:r w:rsidRPr="00272186">
        <w:rPr>
          <w:rFonts w:ascii="Arial" w:hAnsi="Arial" w:cs="Arial"/>
        </w:rPr>
        <w:t xml:space="preserve"> a light </w:t>
      </w:r>
      <w:proofErr w:type="gramStart"/>
      <w:r w:rsidRPr="00272186">
        <w:rPr>
          <w:rFonts w:ascii="Arial" w:hAnsi="Arial" w:cs="Arial"/>
        </w:rPr>
        <w:t>tap</w:t>
      </w:r>
      <w:proofErr w:type="gramEnd"/>
      <w:r w:rsidRPr="00272186">
        <w:rPr>
          <w:rFonts w:ascii="Arial" w:hAnsi="Arial" w:cs="Arial"/>
        </w:rPr>
        <w:t xml:space="preserve"> or squeeze) to confirm understanding or agreement.</w:t>
      </w:r>
    </w:p>
    <w:p w14:paraId="354FFE56" w14:textId="77777777" w:rsidR="00272186" w:rsidRPr="00272186" w:rsidRDefault="00272186" w:rsidP="009D22DD">
      <w:pPr>
        <w:numPr>
          <w:ilvl w:val="0"/>
          <w:numId w:val="9"/>
        </w:numPr>
        <w:rPr>
          <w:rFonts w:ascii="Arial" w:hAnsi="Arial" w:cs="Arial"/>
        </w:rPr>
      </w:pPr>
      <w:r w:rsidRPr="00272186">
        <w:rPr>
          <w:rFonts w:ascii="Arial" w:hAnsi="Arial" w:cs="Arial"/>
        </w:rPr>
        <w:t>Be patient and responsive to the receiver’s reactions and pace.</w:t>
      </w:r>
    </w:p>
    <w:p w14:paraId="58DCFF42" w14:textId="77777777" w:rsidR="00272186" w:rsidRPr="00272186" w:rsidRDefault="00272186" w:rsidP="000C22D4">
      <w:pPr>
        <w:pStyle w:val="Heading3"/>
      </w:pPr>
      <w:r w:rsidRPr="00272186">
        <w:t>Additional Tips</w:t>
      </w:r>
    </w:p>
    <w:p w14:paraId="313974E6" w14:textId="77777777" w:rsidR="00272186" w:rsidRPr="00272186" w:rsidRDefault="00272186" w:rsidP="009D22DD">
      <w:pPr>
        <w:numPr>
          <w:ilvl w:val="0"/>
          <w:numId w:val="10"/>
        </w:numPr>
        <w:rPr>
          <w:rFonts w:ascii="Arial" w:hAnsi="Arial" w:cs="Arial"/>
        </w:rPr>
      </w:pPr>
      <w:r w:rsidRPr="00272186">
        <w:rPr>
          <w:rFonts w:ascii="Arial" w:hAnsi="Arial" w:cs="Arial"/>
        </w:rPr>
        <w:t xml:space="preserve">Use natural facial expressions and body </w:t>
      </w:r>
      <w:proofErr w:type="gramStart"/>
      <w:r w:rsidRPr="00272186">
        <w:rPr>
          <w:rFonts w:ascii="Arial" w:hAnsi="Arial" w:cs="Arial"/>
        </w:rPr>
        <w:t>tension—they</w:t>
      </w:r>
      <w:proofErr w:type="gramEnd"/>
      <w:r w:rsidRPr="00272186">
        <w:rPr>
          <w:rFonts w:ascii="Arial" w:hAnsi="Arial" w:cs="Arial"/>
        </w:rPr>
        <w:t xml:space="preserve"> can sometimes be felt.</w:t>
      </w:r>
    </w:p>
    <w:p w14:paraId="044660F1" w14:textId="21F40D04" w:rsidR="00272186" w:rsidRPr="00272186" w:rsidRDefault="00272186" w:rsidP="009D22DD">
      <w:pPr>
        <w:numPr>
          <w:ilvl w:val="0"/>
          <w:numId w:val="10"/>
        </w:numPr>
        <w:rPr>
          <w:rFonts w:ascii="Arial" w:hAnsi="Arial" w:cs="Arial"/>
        </w:rPr>
      </w:pPr>
      <w:r w:rsidRPr="00272186">
        <w:rPr>
          <w:rFonts w:ascii="Arial" w:hAnsi="Arial" w:cs="Arial"/>
        </w:rPr>
        <w:t>Start with simple, everyday signs (e.g.</w:t>
      </w:r>
      <w:r w:rsidR="002D3BF3">
        <w:rPr>
          <w:rFonts w:ascii="Arial" w:hAnsi="Arial" w:cs="Arial"/>
        </w:rPr>
        <w:t xml:space="preserve"> </w:t>
      </w:r>
      <w:r w:rsidRPr="00272186">
        <w:rPr>
          <w:rFonts w:ascii="Arial" w:hAnsi="Arial" w:cs="Arial"/>
        </w:rPr>
        <w:t>eat, drink, toilet, yes, no).</w:t>
      </w:r>
    </w:p>
    <w:p w14:paraId="58275A18" w14:textId="77777777" w:rsidR="00EF70A2" w:rsidRDefault="00272186" w:rsidP="009D22DD">
      <w:pPr>
        <w:numPr>
          <w:ilvl w:val="0"/>
          <w:numId w:val="10"/>
        </w:numPr>
        <w:rPr>
          <w:rFonts w:ascii="Arial" w:hAnsi="Arial" w:cs="Arial"/>
        </w:rPr>
      </w:pPr>
      <w:r w:rsidRPr="00272186">
        <w:rPr>
          <w:rFonts w:ascii="Arial" w:hAnsi="Arial" w:cs="Arial"/>
        </w:rPr>
        <w:t>Always respect the personal space and communication preferences of the individual.</w:t>
      </w:r>
    </w:p>
    <w:p w14:paraId="2C165E06" w14:textId="42AA8917" w:rsidR="00272186" w:rsidRPr="00272186" w:rsidRDefault="00272186" w:rsidP="009D22DD">
      <w:pPr>
        <w:numPr>
          <w:ilvl w:val="0"/>
          <w:numId w:val="10"/>
        </w:numPr>
        <w:rPr>
          <w:rFonts w:ascii="Arial" w:hAnsi="Arial" w:cs="Arial"/>
        </w:rPr>
      </w:pPr>
      <w:r w:rsidRPr="00272186">
        <w:rPr>
          <w:rFonts w:ascii="Arial" w:hAnsi="Arial" w:cs="Arial"/>
        </w:rPr>
        <w:t>Practice daily with real-life objects and routines (e.g</w:t>
      </w:r>
      <w:r w:rsidR="00EF70A2">
        <w:rPr>
          <w:rFonts w:ascii="Arial" w:hAnsi="Arial" w:cs="Arial"/>
        </w:rPr>
        <w:t xml:space="preserve">. </w:t>
      </w:r>
      <w:r w:rsidRPr="00272186">
        <w:rPr>
          <w:rFonts w:ascii="Arial" w:hAnsi="Arial" w:cs="Arial"/>
        </w:rPr>
        <w:t>signing "toothbrush" during hygiene time) to reinforce vocabular</w:t>
      </w:r>
      <w:r w:rsidR="00EF70A2">
        <w:rPr>
          <w:rFonts w:ascii="Arial" w:hAnsi="Arial" w:cs="Arial"/>
        </w:rPr>
        <w:t>y.</w:t>
      </w:r>
    </w:p>
    <w:p w14:paraId="7121E737" w14:textId="649BB7CD" w:rsidR="00272186" w:rsidRPr="00272186" w:rsidRDefault="00272186" w:rsidP="002D3BF3">
      <w:pPr>
        <w:pStyle w:val="Heading1"/>
      </w:pPr>
    </w:p>
    <w:p w14:paraId="3CB01D6B" w14:textId="77777777" w:rsidR="00272186" w:rsidRPr="00272186" w:rsidRDefault="00272186" w:rsidP="002D3BF3">
      <w:pPr>
        <w:pStyle w:val="Heading1"/>
      </w:pPr>
      <w:r w:rsidRPr="00272186">
        <w:rPr>
          <w:bCs/>
        </w:rPr>
        <w:t>TADOMA (Tactile Lipreading)</w:t>
      </w:r>
    </w:p>
    <w:p w14:paraId="4B657633" w14:textId="77777777" w:rsidR="00272186" w:rsidRPr="00272186" w:rsidRDefault="00272186" w:rsidP="00272186">
      <w:pPr>
        <w:rPr>
          <w:rFonts w:ascii="Arial" w:hAnsi="Arial" w:cs="Arial"/>
        </w:rPr>
      </w:pPr>
      <w:r w:rsidRPr="00272186">
        <w:rPr>
          <w:rFonts w:ascii="Arial" w:hAnsi="Arial" w:cs="Arial"/>
        </w:rPr>
        <w:t>Tadoma is a method of tactile lipreading where the deafblind person places their hand on the speaker’s face to feel the movement of the lips, jaw, and throat during speech.</w:t>
      </w:r>
    </w:p>
    <w:p w14:paraId="0E7464B0" w14:textId="77777777" w:rsidR="00272186" w:rsidRPr="00272186" w:rsidRDefault="00272186" w:rsidP="002D3BF3">
      <w:pPr>
        <w:pStyle w:val="Heading2"/>
      </w:pPr>
      <w:r w:rsidRPr="00272186">
        <w:t>Preparing the Environment</w:t>
      </w:r>
    </w:p>
    <w:p w14:paraId="22476578" w14:textId="77777777" w:rsidR="00272186" w:rsidRPr="00272186" w:rsidRDefault="00272186" w:rsidP="009D22DD">
      <w:pPr>
        <w:numPr>
          <w:ilvl w:val="0"/>
          <w:numId w:val="11"/>
        </w:numPr>
        <w:rPr>
          <w:rFonts w:ascii="Arial" w:hAnsi="Arial" w:cs="Arial"/>
        </w:rPr>
      </w:pPr>
      <w:r w:rsidRPr="00272186">
        <w:rPr>
          <w:rFonts w:ascii="Arial" w:hAnsi="Arial" w:cs="Arial"/>
        </w:rPr>
        <w:t>Use a quiet, calm setting with few distractions.</w:t>
      </w:r>
    </w:p>
    <w:p w14:paraId="28D78A93" w14:textId="20B72D88" w:rsidR="002A4A01" w:rsidRPr="00272186" w:rsidRDefault="00272186" w:rsidP="009D22DD">
      <w:pPr>
        <w:numPr>
          <w:ilvl w:val="0"/>
          <w:numId w:val="11"/>
        </w:numPr>
        <w:rPr>
          <w:rFonts w:ascii="Arial" w:hAnsi="Arial" w:cs="Arial"/>
        </w:rPr>
      </w:pPr>
      <w:r w:rsidRPr="00272186">
        <w:rPr>
          <w:rFonts w:ascii="Arial" w:hAnsi="Arial" w:cs="Arial"/>
        </w:rPr>
        <w:t>Ensure the speaker and listener are both comfortable and clean for hygiene and ease.</w:t>
      </w:r>
    </w:p>
    <w:p w14:paraId="7E2D3FF1" w14:textId="77777777" w:rsidR="00272186" w:rsidRPr="00272186" w:rsidRDefault="00272186" w:rsidP="002D3BF3">
      <w:pPr>
        <w:pStyle w:val="Heading2"/>
      </w:pPr>
      <w:r w:rsidRPr="00272186">
        <w:t>During Communication</w:t>
      </w:r>
    </w:p>
    <w:p w14:paraId="28FAEB66" w14:textId="77777777" w:rsidR="00272186" w:rsidRPr="00272186" w:rsidRDefault="00272186" w:rsidP="009D22DD">
      <w:pPr>
        <w:numPr>
          <w:ilvl w:val="0"/>
          <w:numId w:val="12"/>
        </w:numPr>
        <w:rPr>
          <w:rFonts w:ascii="Arial" w:hAnsi="Arial" w:cs="Arial"/>
        </w:rPr>
      </w:pPr>
      <w:r w:rsidRPr="00272186">
        <w:rPr>
          <w:rFonts w:ascii="Arial" w:hAnsi="Arial" w:cs="Arial"/>
        </w:rPr>
        <w:t>Use gentle touch cues to gain attention and ensure comfort.</w:t>
      </w:r>
    </w:p>
    <w:p w14:paraId="3D2582CB" w14:textId="77777777" w:rsidR="00272186" w:rsidRPr="00272186" w:rsidRDefault="00272186" w:rsidP="009D22DD">
      <w:pPr>
        <w:numPr>
          <w:ilvl w:val="0"/>
          <w:numId w:val="12"/>
        </w:numPr>
        <w:rPr>
          <w:rFonts w:ascii="Arial" w:hAnsi="Arial" w:cs="Arial"/>
        </w:rPr>
      </w:pPr>
      <w:r w:rsidRPr="00272186">
        <w:rPr>
          <w:rFonts w:ascii="Arial" w:hAnsi="Arial" w:cs="Arial"/>
        </w:rPr>
        <w:t>Guide the listener to place their thumbs lightly on the speaker’s lips, with fingers on the cheeks, jaw, and throat.</w:t>
      </w:r>
    </w:p>
    <w:p w14:paraId="63177E4F" w14:textId="77777777" w:rsidR="00272186" w:rsidRPr="00272186" w:rsidRDefault="00272186" w:rsidP="009D22DD">
      <w:pPr>
        <w:numPr>
          <w:ilvl w:val="0"/>
          <w:numId w:val="12"/>
        </w:numPr>
        <w:rPr>
          <w:rFonts w:ascii="Arial" w:hAnsi="Arial" w:cs="Arial"/>
        </w:rPr>
      </w:pPr>
      <w:r w:rsidRPr="00272186">
        <w:rPr>
          <w:rFonts w:ascii="Arial" w:hAnsi="Arial" w:cs="Arial"/>
        </w:rPr>
        <w:lastRenderedPageBreak/>
        <w:t>The speaker should talk clearly and at a natural pace to provide accurate tactile feedback.</w:t>
      </w:r>
    </w:p>
    <w:p w14:paraId="1755915E" w14:textId="77777777" w:rsidR="00272186" w:rsidRPr="00272186" w:rsidRDefault="00272186" w:rsidP="009D22DD">
      <w:pPr>
        <w:numPr>
          <w:ilvl w:val="0"/>
          <w:numId w:val="12"/>
        </w:numPr>
        <w:rPr>
          <w:rFonts w:ascii="Arial" w:hAnsi="Arial" w:cs="Arial"/>
        </w:rPr>
      </w:pPr>
      <w:r w:rsidRPr="00272186">
        <w:rPr>
          <w:rFonts w:ascii="Arial" w:hAnsi="Arial" w:cs="Arial"/>
        </w:rPr>
        <w:t>Support communication with other tactile methods like hand-over-hand signing or fingerspelling.</w:t>
      </w:r>
    </w:p>
    <w:p w14:paraId="48B66F81" w14:textId="77777777" w:rsidR="00272186" w:rsidRPr="00272186" w:rsidRDefault="00272186" w:rsidP="009D22DD">
      <w:pPr>
        <w:numPr>
          <w:ilvl w:val="0"/>
          <w:numId w:val="12"/>
        </w:numPr>
        <w:rPr>
          <w:rFonts w:ascii="Arial" w:hAnsi="Arial" w:cs="Arial"/>
        </w:rPr>
      </w:pPr>
      <w:r w:rsidRPr="00272186">
        <w:rPr>
          <w:rFonts w:ascii="Arial" w:hAnsi="Arial" w:cs="Arial"/>
        </w:rPr>
        <w:t>Tadoma is an advanced method that requires practice and training for both the speaker and the listener.</w:t>
      </w:r>
    </w:p>
    <w:p w14:paraId="19E09616" w14:textId="77777777" w:rsidR="00272186" w:rsidRPr="00272186" w:rsidRDefault="00272186" w:rsidP="009D22DD">
      <w:pPr>
        <w:numPr>
          <w:ilvl w:val="0"/>
          <w:numId w:val="12"/>
        </w:numPr>
        <w:rPr>
          <w:rFonts w:ascii="Arial" w:hAnsi="Arial" w:cs="Arial"/>
        </w:rPr>
      </w:pPr>
      <w:r w:rsidRPr="00272186">
        <w:rPr>
          <w:rFonts w:ascii="Arial" w:hAnsi="Arial" w:cs="Arial"/>
        </w:rPr>
        <w:t>Be patient, allow time for processing, and repeat information if needed.</w:t>
      </w:r>
    </w:p>
    <w:p w14:paraId="15559B45" w14:textId="2B29A339" w:rsidR="00272186" w:rsidRPr="005F55EA" w:rsidRDefault="00272186" w:rsidP="009D22DD">
      <w:pPr>
        <w:numPr>
          <w:ilvl w:val="0"/>
          <w:numId w:val="12"/>
        </w:numPr>
        <w:rPr>
          <w:rFonts w:ascii="Arial" w:hAnsi="Arial" w:cs="Arial"/>
        </w:rPr>
      </w:pPr>
      <w:r w:rsidRPr="00272186">
        <w:rPr>
          <w:rFonts w:ascii="Arial" w:hAnsi="Arial" w:cs="Arial"/>
        </w:rPr>
        <w:t>Consistent practice builds confidence and clarity.</w:t>
      </w:r>
    </w:p>
    <w:p w14:paraId="10327305" w14:textId="77777777" w:rsidR="00272186" w:rsidRPr="00272186" w:rsidRDefault="00272186" w:rsidP="001D6718">
      <w:pPr>
        <w:pStyle w:val="Heading1"/>
      </w:pPr>
      <w:r w:rsidRPr="00272186">
        <w:rPr>
          <w:bCs/>
        </w:rPr>
        <w:t>VOCALIZING</w:t>
      </w:r>
    </w:p>
    <w:p w14:paraId="7A734F32" w14:textId="77777777" w:rsidR="00272186" w:rsidRPr="00272186" w:rsidRDefault="00272186" w:rsidP="00272186">
      <w:pPr>
        <w:rPr>
          <w:rFonts w:ascii="Arial" w:hAnsi="Arial" w:cs="Arial"/>
        </w:rPr>
      </w:pPr>
      <w:r w:rsidRPr="00272186">
        <w:rPr>
          <w:rFonts w:ascii="Arial" w:hAnsi="Arial" w:cs="Arial"/>
        </w:rPr>
        <w:t>Vocalizing refers to the use of sounds, noises, or voice by a person who is deafblind to express emotions, needs, or responses—even if they cannot hear or speak clearly.</w:t>
      </w:r>
    </w:p>
    <w:p w14:paraId="34B21CD6" w14:textId="77777777" w:rsidR="00272186" w:rsidRPr="00272186" w:rsidRDefault="00272186" w:rsidP="005F55EA">
      <w:pPr>
        <w:pStyle w:val="Heading2"/>
      </w:pPr>
      <w:r w:rsidRPr="00272186">
        <w:t>Preparing the Environment</w:t>
      </w:r>
    </w:p>
    <w:p w14:paraId="30091855" w14:textId="77777777" w:rsidR="00272186" w:rsidRPr="00272186" w:rsidRDefault="00272186" w:rsidP="009D22DD">
      <w:pPr>
        <w:numPr>
          <w:ilvl w:val="0"/>
          <w:numId w:val="13"/>
        </w:numPr>
        <w:rPr>
          <w:rFonts w:ascii="Arial" w:hAnsi="Arial" w:cs="Arial"/>
        </w:rPr>
      </w:pPr>
      <w:r w:rsidRPr="00272186">
        <w:rPr>
          <w:rFonts w:ascii="Arial" w:hAnsi="Arial" w:cs="Arial"/>
        </w:rPr>
        <w:t>Choose a quiet, calm space to reduce background noise.</w:t>
      </w:r>
    </w:p>
    <w:p w14:paraId="67F73F81" w14:textId="77777777" w:rsidR="00272186" w:rsidRPr="00272186" w:rsidRDefault="00272186" w:rsidP="009D22DD">
      <w:pPr>
        <w:numPr>
          <w:ilvl w:val="0"/>
          <w:numId w:val="13"/>
        </w:numPr>
        <w:rPr>
          <w:rFonts w:ascii="Arial" w:hAnsi="Arial" w:cs="Arial"/>
        </w:rPr>
      </w:pPr>
      <w:r w:rsidRPr="00272186">
        <w:rPr>
          <w:rFonts w:ascii="Arial" w:hAnsi="Arial" w:cs="Arial"/>
        </w:rPr>
        <w:t>Ensure the person can focus on the speaker through sound, touch, or vibration.</w:t>
      </w:r>
    </w:p>
    <w:p w14:paraId="134C34C6" w14:textId="77777777" w:rsidR="00272186" w:rsidRPr="00272186" w:rsidRDefault="00272186" w:rsidP="005F55EA">
      <w:pPr>
        <w:pStyle w:val="Heading2"/>
      </w:pPr>
      <w:r w:rsidRPr="00272186">
        <w:t>During Communication</w:t>
      </w:r>
    </w:p>
    <w:p w14:paraId="6D913B89" w14:textId="77777777" w:rsidR="00272186" w:rsidRPr="00272186" w:rsidRDefault="00272186" w:rsidP="009D22DD">
      <w:pPr>
        <w:numPr>
          <w:ilvl w:val="0"/>
          <w:numId w:val="14"/>
        </w:numPr>
        <w:rPr>
          <w:rFonts w:ascii="Arial" w:hAnsi="Arial" w:cs="Arial"/>
        </w:rPr>
      </w:pPr>
      <w:r w:rsidRPr="00272186">
        <w:rPr>
          <w:rFonts w:ascii="Arial" w:hAnsi="Arial" w:cs="Arial"/>
        </w:rPr>
        <w:t>Speak clearly and calmly using simple words or sounds.</w:t>
      </w:r>
    </w:p>
    <w:p w14:paraId="77A5EC07" w14:textId="77777777" w:rsidR="00272186" w:rsidRPr="00272186" w:rsidRDefault="00272186" w:rsidP="009D22DD">
      <w:pPr>
        <w:numPr>
          <w:ilvl w:val="0"/>
          <w:numId w:val="14"/>
        </w:numPr>
        <w:rPr>
          <w:rFonts w:ascii="Arial" w:hAnsi="Arial" w:cs="Arial"/>
        </w:rPr>
      </w:pPr>
      <w:r w:rsidRPr="00272186">
        <w:rPr>
          <w:rFonts w:ascii="Arial" w:hAnsi="Arial" w:cs="Arial"/>
        </w:rPr>
        <w:t>Use vocal tone to convey emotion (e.g., a cheerful voice for praise).</w:t>
      </w:r>
    </w:p>
    <w:p w14:paraId="335CD316" w14:textId="46AAC10A" w:rsidR="00272186" w:rsidRPr="00272186" w:rsidRDefault="00272186" w:rsidP="009D22DD">
      <w:pPr>
        <w:numPr>
          <w:ilvl w:val="0"/>
          <w:numId w:val="14"/>
        </w:numPr>
        <w:rPr>
          <w:rFonts w:ascii="Arial" w:hAnsi="Arial" w:cs="Arial"/>
        </w:rPr>
      </w:pPr>
      <w:r w:rsidRPr="00272186">
        <w:rPr>
          <w:rFonts w:ascii="Arial" w:hAnsi="Arial" w:cs="Arial"/>
        </w:rPr>
        <w:t>Use real objects to support understanding—e.g.</w:t>
      </w:r>
      <w:r w:rsidR="00570F2C">
        <w:rPr>
          <w:rFonts w:ascii="Arial" w:hAnsi="Arial" w:cs="Arial"/>
        </w:rPr>
        <w:t xml:space="preserve"> </w:t>
      </w:r>
      <w:r w:rsidRPr="00272186">
        <w:rPr>
          <w:rFonts w:ascii="Arial" w:hAnsi="Arial" w:cs="Arial"/>
        </w:rPr>
        <w:t>hold a plate while saying “plate” to build word association.</w:t>
      </w:r>
    </w:p>
    <w:p w14:paraId="0B1AC74A" w14:textId="77777777" w:rsidR="00272186" w:rsidRPr="00272186" w:rsidRDefault="00272186" w:rsidP="009D22DD">
      <w:pPr>
        <w:numPr>
          <w:ilvl w:val="0"/>
          <w:numId w:val="14"/>
        </w:numPr>
        <w:rPr>
          <w:rFonts w:ascii="Arial" w:hAnsi="Arial" w:cs="Arial"/>
        </w:rPr>
      </w:pPr>
      <w:r w:rsidRPr="00272186">
        <w:rPr>
          <w:rFonts w:ascii="Arial" w:hAnsi="Arial" w:cs="Arial"/>
        </w:rPr>
        <w:t>Pay close attention to the person’s vocal sounds and respond appropriately. This shows you are listening and helps encourage expression.</w:t>
      </w:r>
    </w:p>
    <w:p w14:paraId="160EE6A4" w14:textId="77777777" w:rsidR="00570F2C" w:rsidRDefault="00272186" w:rsidP="009D22DD">
      <w:pPr>
        <w:numPr>
          <w:ilvl w:val="0"/>
          <w:numId w:val="14"/>
        </w:numPr>
        <w:rPr>
          <w:rFonts w:ascii="Arial" w:hAnsi="Arial" w:cs="Arial"/>
        </w:rPr>
      </w:pPr>
      <w:r w:rsidRPr="00272186">
        <w:rPr>
          <w:rFonts w:ascii="Arial" w:hAnsi="Arial" w:cs="Arial"/>
        </w:rPr>
        <w:t>Be patient and give plenty of time for a response.</w:t>
      </w:r>
    </w:p>
    <w:p w14:paraId="72A90533" w14:textId="1959689C" w:rsidR="00272186" w:rsidRPr="00272186" w:rsidRDefault="00272186" w:rsidP="009D22DD">
      <w:pPr>
        <w:numPr>
          <w:ilvl w:val="0"/>
          <w:numId w:val="14"/>
        </w:numPr>
        <w:rPr>
          <w:rFonts w:ascii="Arial" w:hAnsi="Arial" w:cs="Arial"/>
        </w:rPr>
      </w:pPr>
      <w:r w:rsidRPr="00272186">
        <w:rPr>
          <w:rFonts w:ascii="Arial" w:hAnsi="Arial" w:cs="Arial"/>
        </w:rPr>
        <w:t xml:space="preserve">Celebrate any sound, </w:t>
      </w:r>
      <w:proofErr w:type="gramStart"/>
      <w:r w:rsidRPr="00272186">
        <w:rPr>
          <w:rFonts w:ascii="Arial" w:hAnsi="Arial" w:cs="Arial"/>
        </w:rPr>
        <w:t>coo</w:t>
      </w:r>
      <w:proofErr w:type="gramEnd"/>
      <w:r w:rsidRPr="00272186">
        <w:rPr>
          <w:rFonts w:ascii="Arial" w:hAnsi="Arial" w:cs="Arial"/>
        </w:rPr>
        <w:t>, or murmur the child makes—each one is a step toward expressive communication.</w:t>
      </w:r>
    </w:p>
    <w:p w14:paraId="593974C1" w14:textId="50F0DCE0" w:rsidR="00272186" w:rsidRPr="00272186" w:rsidRDefault="00272186" w:rsidP="00272186">
      <w:pPr>
        <w:rPr>
          <w:rFonts w:ascii="Arial" w:hAnsi="Arial" w:cs="Arial"/>
        </w:rPr>
      </w:pPr>
    </w:p>
    <w:p w14:paraId="0C40FA71" w14:textId="77777777" w:rsidR="00272186" w:rsidRPr="00272186" w:rsidRDefault="00272186" w:rsidP="00570F2C">
      <w:pPr>
        <w:pStyle w:val="Heading1"/>
      </w:pPr>
      <w:r w:rsidRPr="00272186">
        <w:lastRenderedPageBreak/>
        <w:t>LIPREADING BY SIGHT</w:t>
      </w:r>
    </w:p>
    <w:p w14:paraId="33D46ADD" w14:textId="77777777" w:rsidR="00272186" w:rsidRPr="00272186" w:rsidRDefault="00272186" w:rsidP="00272186">
      <w:pPr>
        <w:rPr>
          <w:rFonts w:ascii="Arial" w:hAnsi="Arial" w:cs="Arial"/>
        </w:rPr>
      </w:pPr>
      <w:r w:rsidRPr="00272186">
        <w:rPr>
          <w:rFonts w:ascii="Arial" w:hAnsi="Arial" w:cs="Arial"/>
        </w:rPr>
        <w:t>Lipreading involves recognizing speech through observing lip shapes, tongue and teeth movement, facial expressions, and body gestures.</w:t>
      </w:r>
    </w:p>
    <w:p w14:paraId="77146165" w14:textId="77777777" w:rsidR="00272186" w:rsidRPr="00272186" w:rsidRDefault="00272186" w:rsidP="00570F2C">
      <w:pPr>
        <w:pStyle w:val="Heading2"/>
      </w:pPr>
      <w:r w:rsidRPr="00272186">
        <w:t>Preparing the Environment</w:t>
      </w:r>
    </w:p>
    <w:p w14:paraId="63E959F9" w14:textId="77777777" w:rsidR="00272186" w:rsidRPr="00272186" w:rsidRDefault="00272186" w:rsidP="009D22DD">
      <w:pPr>
        <w:numPr>
          <w:ilvl w:val="0"/>
          <w:numId w:val="15"/>
        </w:numPr>
        <w:rPr>
          <w:rFonts w:ascii="Arial" w:hAnsi="Arial" w:cs="Arial"/>
        </w:rPr>
      </w:pPr>
      <w:r w:rsidRPr="00272186">
        <w:rPr>
          <w:rFonts w:ascii="Arial" w:hAnsi="Arial" w:cs="Arial"/>
        </w:rPr>
        <w:t>Choose a well-lit area so that your face and lips are clearly visible—avoid strong backlighting.</w:t>
      </w:r>
    </w:p>
    <w:p w14:paraId="0A2D9015" w14:textId="77777777" w:rsidR="00272186" w:rsidRPr="00272186" w:rsidRDefault="00272186" w:rsidP="009D22DD">
      <w:pPr>
        <w:numPr>
          <w:ilvl w:val="0"/>
          <w:numId w:val="15"/>
        </w:numPr>
        <w:rPr>
          <w:rFonts w:ascii="Arial" w:hAnsi="Arial" w:cs="Arial"/>
        </w:rPr>
      </w:pPr>
      <w:r w:rsidRPr="00272186">
        <w:rPr>
          <w:rFonts w:ascii="Arial" w:hAnsi="Arial" w:cs="Arial"/>
        </w:rPr>
        <w:t>Minimize background noise and visual distractions.</w:t>
      </w:r>
    </w:p>
    <w:p w14:paraId="10FD3B51" w14:textId="77777777" w:rsidR="00272186" w:rsidRPr="00272186" w:rsidRDefault="00272186" w:rsidP="00570F2C">
      <w:pPr>
        <w:pStyle w:val="Heading2"/>
      </w:pPr>
      <w:r w:rsidRPr="00272186">
        <w:t>During Communication</w:t>
      </w:r>
    </w:p>
    <w:p w14:paraId="5DD9430E" w14:textId="77777777" w:rsidR="00272186" w:rsidRPr="00272186" w:rsidRDefault="00272186" w:rsidP="009D22DD">
      <w:pPr>
        <w:numPr>
          <w:ilvl w:val="0"/>
          <w:numId w:val="16"/>
        </w:numPr>
        <w:rPr>
          <w:rFonts w:ascii="Arial" w:hAnsi="Arial" w:cs="Arial"/>
        </w:rPr>
      </w:pPr>
      <w:r w:rsidRPr="00272186">
        <w:rPr>
          <w:rFonts w:ascii="Arial" w:hAnsi="Arial" w:cs="Arial"/>
        </w:rPr>
        <w:t>Gently touch the person’s arm or shoulder to get their attention and wait until they are facing you.</w:t>
      </w:r>
    </w:p>
    <w:p w14:paraId="72EE4580" w14:textId="77777777" w:rsidR="00272186" w:rsidRPr="00272186" w:rsidRDefault="00272186" w:rsidP="009D22DD">
      <w:pPr>
        <w:numPr>
          <w:ilvl w:val="0"/>
          <w:numId w:val="16"/>
        </w:numPr>
        <w:rPr>
          <w:rFonts w:ascii="Arial" w:hAnsi="Arial" w:cs="Arial"/>
        </w:rPr>
      </w:pPr>
      <w:r w:rsidRPr="00272186">
        <w:rPr>
          <w:rFonts w:ascii="Arial" w:hAnsi="Arial" w:cs="Arial"/>
        </w:rPr>
        <w:t>Ensure your face is fully visible and you are at eye level.</w:t>
      </w:r>
    </w:p>
    <w:p w14:paraId="39ED4267" w14:textId="77777777" w:rsidR="00272186" w:rsidRPr="00272186" w:rsidRDefault="00272186" w:rsidP="009D22DD">
      <w:pPr>
        <w:numPr>
          <w:ilvl w:val="0"/>
          <w:numId w:val="16"/>
        </w:numPr>
        <w:rPr>
          <w:rFonts w:ascii="Arial" w:hAnsi="Arial" w:cs="Arial"/>
        </w:rPr>
      </w:pPr>
      <w:r w:rsidRPr="00272186">
        <w:rPr>
          <w:rFonts w:ascii="Arial" w:hAnsi="Arial" w:cs="Arial"/>
        </w:rPr>
        <w:t>Do not cover your mouth, chew gum, or turn your head while speaking.</w:t>
      </w:r>
    </w:p>
    <w:p w14:paraId="5E19297B" w14:textId="77777777" w:rsidR="00272186" w:rsidRPr="00272186" w:rsidRDefault="00272186" w:rsidP="009D22DD">
      <w:pPr>
        <w:numPr>
          <w:ilvl w:val="0"/>
          <w:numId w:val="16"/>
        </w:numPr>
        <w:rPr>
          <w:rFonts w:ascii="Arial" w:hAnsi="Arial" w:cs="Arial"/>
        </w:rPr>
      </w:pPr>
      <w:r w:rsidRPr="00272186">
        <w:rPr>
          <w:rFonts w:ascii="Arial" w:hAnsi="Arial" w:cs="Arial"/>
        </w:rPr>
        <w:t>Speak at a normal pace, using simple, clear sentences.</w:t>
      </w:r>
    </w:p>
    <w:p w14:paraId="06593924" w14:textId="77777777" w:rsidR="00272186" w:rsidRPr="00272186" w:rsidRDefault="00272186" w:rsidP="009D22DD">
      <w:pPr>
        <w:numPr>
          <w:ilvl w:val="0"/>
          <w:numId w:val="16"/>
        </w:numPr>
        <w:rPr>
          <w:rFonts w:ascii="Arial" w:hAnsi="Arial" w:cs="Arial"/>
        </w:rPr>
      </w:pPr>
      <w:r w:rsidRPr="00272186">
        <w:rPr>
          <w:rFonts w:ascii="Arial" w:hAnsi="Arial" w:cs="Arial"/>
        </w:rPr>
        <w:t>Support your speech with facial expressions, gestures, and visual aids.</w:t>
      </w:r>
    </w:p>
    <w:p w14:paraId="27F1CB4F" w14:textId="77777777" w:rsidR="00272186" w:rsidRPr="00272186" w:rsidRDefault="00272186" w:rsidP="009D22DD">
      <w:pPr>
        <w:numPr>
          <w:ilvl w:val="0"/>
          <w:numId w:val="16"/>
        </w:numPr>
        <w:rPr>
          <w:rFonts w:ascii="Arial" w:hAnsi="Arial" w:cs="Arial"/>
        </w:rPr>
      </w:pPr>
      <w:r w:rsidRPr="00272186">
        <w:rPr>
          <w:rFonts w:ascii="Arial" w:hAnsi="Arial" w:cs="Arial"/>
        </w:rPr>
        <w:t>Pause regularly to check for understanding.</w:t>
      </w:r>
    </w:p>
    <w:p w14:paraId="02115624" w14:textId="77777777" w:rsidR="00272186" w:rsidRPr="00272186" w:rsidRDefault="00272186" w:rsidP="009D22DD">
      <w:pPr>
        <w:numPr>
          <w:ilvl w:val="0"/>
          <w:numId w:val="16"/>
        </w:numPr>
        <w:rPr>
          <w:rFonts w:ascii="Arial" w:hAnsi="Arial" w:cs="Arial"/>
        </w:rPr>
      </w:pPr>
      <w:r w:rsidRPr="00272186">
        <w:rPr>
          <w:rFonts w:ascii="Arial" w:hAnsi="Arial" w:cs="Arial"/>
        </w:rPr>
        <w:t>Be ready to repeat or rephrase if needed.</w:t>
      </w:r>
    </w:p>
    <w:p w14:paraId="6E225EA5" w14:textId="77777777" w:rsidR="00272186" w:rsidRPr="00272186" w:rsidRDefault="00272186" w:rsidP="00570F2C">
      <w:pPr>
        <w:pStyle w:val="Heading2"/>
      </w:pPr>
      <w:r w:rsidRPr="00272186">
        <w:t>Additional Tips</w:t>
      </w:r>
    </w:p>
    <w:p w14:paraId="3795C94B" w14:textId="77777777" w:rsidR="00272186" w:rsidRPr="00272186" w:rsidRDefault="00272186" w:rsidP="009D22DD">
      <w:pPr>
        <w:numPr>
          <w:ilvl w:val="0"/>
          <w:numId w:val="17"/>
        </w:numPr>
        <w:rPr>
          <w:rFonts w:ascii="Arial" w:hAnsi="Arial" w:cs="Arial"/>
        </w:rPr>
      </w:pPr>
      <w:r w:rsidRPr="00272186">
        <w:rPr>
          <w:rFonts w:ascii="Arial" w:hAnsi="Arial" w:cs="Arial"/>
        </w:rPr>
        <w:t>Stay calm, patient, and encouraging.</w:t>
      </w:r>
    </w:p>
    <w:p w14:paraId="5478CD9D" w14:textId="77777777" w:rsidR="00D83E5C" w:rsidRDefault="00272186" w:rsidP="009D22DD">
      <w:pPr>
        <w:numPr>
          <w:ilvl w:val="0"/>
          <w:numId w:val="17"/>
        </w:numPr>
        <w:rPr>
          <w:rFonts w:ascii="Arial" w:hAnsi="Arial" w:cs="Arial"/>
        </w:rPr>
      </w:pPr>
      <w:r w:rsidRPr="00272186">
        <w:rPr>
          <w:rFonts w:ascii="Arial" w:hAnsi="Arial" w:cs="Arial"/>
        </w:rPr>
        <w:t>Do not assume the person has understood—ask them (using tactile signs or other preferred methods) and clarify if necessary.</w:t>
      </w:r>
    </w:p>
    <w:p w14:paraId="37290A71" w14:textId="6BCCD514" w:rsidR="00272186" w:rsidRPr="00272186" w:rsidRDefault="00272186" w:rsidP="009D22DD">
      <w:pPr>
        <w:numPr>
          <w:ilvl w:val="0"/>
          <w:numId w:val="17"/>
        </w:numPr>
        <w:rPr>
          <w:rFonts w:ascii="Arial" w:hAnsi="Arial" w:cs="Arial"/>
        </w:rPr>
      </w:pPr>
      <w:r w:rsidRPr="00272186">
        <w:rPr>
          <w:rFonts w:ascii="Arial" w:hAnsi="Arial" w:cs="Arial"/>
        </w:rPr>
        <w:t>Use visual calendars or photo books to supplement spoken words and build context.</w:t>
      </w:r>
    </w:p>
    <w:p w14:paraId="3C825CCE" w14:textId="3DD24FB3" w:rsidR="00272186" w:rsidRPr="00272186" w:rsidRDefault="00272186" w:rsidP="00272186">
      <w:pPr>
        <w:rPr>
          <w:rFonts w:ascii="Arial" w:hAnsi="Arial" w:cs="Arial"/>
        </w:rPr>
      </w:pPr>
    </w:p>
    <w:p w14:paraId="702F16D0" w14:textId="77777777" w:rsidR="00272186" w:rsidRPr="00272186" w:rsidRDefault="00272186" w:rsidP="00272186">
      <w:pPr>
        <w:rPr>
          <w:rFonts w:ascii="Arial" w:hAnsi="Arial" w:cs="Arial"/>
        </w:rPr>
      </w:pPr>
      <w:r w:rsidRPr="00272186">
        <w:rPr>
          <w:rFonts w:ascii="Arial" w:hAnsi="Arial" w:cs="Arial"/>
          <w:i/>
          <w:iCs/>
        </w:rPr>
        <w:t>With consistency, empathy, and creativity, every communication moment can be a learning opportunity for someone with deafblindness.</w:t>
      </w:r>
    </w:p>
    <w:p w14:paraId="24FDDB42" w14:textId="6928BD20" w:rsidR="00BA452E" w:rsidRPr="00643E1E" w:rsidRDefault="00BA452E" w:rsidP="00016E8B">
      <w:pPr>
        <w:rPr>
          <w:rFonts w:ascii="Arial" w:hAnsi="Arial" w:cs="Arial"/>
        </w:rPr>
      </w:pPr>
    </w:p>
    <w:sectPr w:rsidR="00BA452E" w:rsidRPr="00643E1E" w:rsidSect="00645B4F">
      <w:headerReference w:type="default" r:id="rId11"/>
      <w:footerReference w:type="default" r:id="rId12"/>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2E7A" w14:textId="77777777" w:rsidR="00B67E8F" w:rsidRDefault="00B67E8F" w:rsidP="0000661D">
      <w:pPr>
        <w:spacing w:line="240" w:lineRule="auto"/>
      </w:pPr>
      <w:r>
        <w:separator/>
      </w:r>
    </w:p>
    <w:p w14:paraId="3963CB46" w14:textId="77777777" w:rsidR="00B67E8F" w:rsidRDefault="00B67E8F"/>
  </w:endnote>
  <w:endnote w:type="continuationSeparator" w:id="0">
    <w:p w14:paraId="181764E0" w14:textId="77777777" w:rsidR="00B67E8F" w:rsidRDefault="00B67E8F" w:rsidP="0000661D">
      <w:pPr>
        <w:spacing w:line="240" w:lineRule="auto"/>
      </w:pPr>
      <w:r>
        <w:continuationSeparator/>
      </w:r>
    </w:p>
    <w:p w14:paraId="54859986" w14:textId="77777777" w:rsidR="00B67E8F" w:rsidRDefault="00B67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5A56E6AC" w14:textId="77777777" w:rsidTr="006A0861">
      <w:trPr>
        <w:cantSplit/>
      </w:trPr>
      <w:tc>
        <w:tcPr>
          <w:tcW w:w="4819" w:type="dxa"/>
        </w:tcPr>
        <w:p w14:paraId="73AA72D5" w14:textId="7BD72749" w:rsidR="007759B2" w:rsidRDefault="007759B2" w:rsidP="007759B2">
          <w:pPr>
            <w:pStyle w:val="Footer"/>
            <w:tabs>
              <w:tab w:val="right" w:pos="9638"/>
            </w:tabs>
          </w:pPr>
          <w:r w:rsidRPr="00E83C7D">
            <w:fldChar w:fldCharType="begin"/>
          </w:r>
          <w:r w:rsidRPr="00E83C7D">
            <w:instrText xml:space="preserve"> IF </w:instrText>
          </w:r>
          <w:r>
            <w:instrText>"</w:instrText>
          </w:r>
          <w:r w:rsidR="00847240">
            <w:fldChar w:fldCharType="begin"/>
          </w:r>
          <w:r w:rsidR="00847240">
            <w:instrText xml:space="preserve"> STYLEREF  ~DocDate  </w:instrText>
          </w:r>
          <w:r w:rsidR="00847240">
            <w:fldChar w:fldCharType="separate"/>
          </w:r>
          <w:r w:rsidR="00E87536">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Date  ">
            <w:r w:rsidR="0061342B">
              <w:rPr>
                <w:noProof/>
              </w:rPr>
              <w:instrText>Insertdate</w:instrText>
            </w:r>
          </w:fldSimple>
          <w:r w:rsidRPr="00E83C7D">
            <w:instrText xml:space="preserve">" </w:instrText>
          </w:r>
          <w:r w:rsidRPr="00E83C7D">
            <w:fldChar w:fldCharType="end"/>
          </w:r>
        </w:p>
      </w:tc>
      <w:tc>
        <w:tcPr>
          <w:tcW w:w="4819" w:type="dxa"/>
        </w:tcPr>
        <w:p w14:paraId="6D0455A7"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52DC29D4"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F61A8" w14:textId="77777777" w:rsidR="00B67E8F" w:rsidRPr="00C214E1" w:rsidRDefault="00B67E8F" w:rsidP="00C214E1">
      <w:pPr>
        <w:pStyle w:val="NoSpacing"/>
        <w:rPr>
          <w:color w:val="653279" w:themeColor="text2"/>
        </w:rPr>
      </w:pPr>
      <w:r w:rsidRPr="00C214E1">
        <w:rPr>
          <w:color w:val="653279" w:themeColor="text2"/>
        </w:rPr>
        <w:separator/>
      </w:r>
    </w:p>
  </w:footnote>
  <w:footnote w:type="continuationSeparator" w:id="0">
    <w:p w14:paraId="6080F4EF" w14:textId="77777777" w:rsidR="00B67E8F" w:rsidRPr="00C214E1" w:rsidRDefault="00B67E8F" w:rsidP="00C214E1">
      <w:pPr>
        <w:pStyle w:val="NoSpacing"/>
        <w:rPr>
          <w:color w:val="653279" w:themeColor="text2"/>
        </w:rPr>
      </w:pPr>
      <w:r w:rsidRPr="00C214E1">
        <w:rPr>
          <w:color w:val="653279"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0A997232" w14:textId="77777777" w:rsidTr="00D2294B">
      <w:tc>
        <w:tcPr>
          <w:tcW w:w="8222" w:type="dxa"/>
          <w:vAlign w:val="bottom"/>
        </w:tcPr>
        <w:p w14:paraId="5D5A9169" w14:textId="37A54C88" w:rsidR="00102FCD" w:rsidRDefault="00102FCD" w:rsidP="006C162B">
          <w:pPr>
            <w:pStyle w:val="Header"/>
          </w:pPr>
          <w:r w:rsidRPr="00E83C7D">
            <w:fldChar w:fldCharType="begin"/>
          </w:r>
          <w:r w:rsidRPr="00E83C7D">
            <w:instrText xml:space="preserve"> IF </w:instrText>
          </w:r>
          <w:r>
            <w:instrText>"</w:instrText>
          </w:r>
          <w:r w:rsidR="00847240">
            <w:fldChar w:fldCharType="begin"/>
          </w:r>
          <w:r w:rsidR="00847240">
            <w:instrText xml:space="preserve"> STYLEREF  ~DocTitle  </w:instrText>
          </w:r>
          <w:r w:rsidR="00847240">
            <w:fldChar w:fldCharType="separate"/>
          </w:r>
          <w:r w:rsidR="00E87536">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fldSimple w:instr=" STYLEREF  ~DocTitle  ">
            <w:r w:rsidR="0061342B">
              <w:rPr>
                <w:noProof/>
              </w:rPr>
              <w:instrText>InsertDocTitle</w:instrText>
            </w:r>
          </w:fldSimple>
          <w:r w:rsidRPr="00E83C7D">
            <w:instrText xml:space="preserve">" </w:instrText>
          </w:r>
          <w:r w:rsidRPr="00E83C7D">
            <w:fldChar w:fldCharType="end"/>
          </w:r>
        </w:p>
      </w:tc>
      <w:tc>
        <w:tcPr>
          <w:tcW w:w="1416" w:type="dxa"/>
        </w:tcPr>
        <w:p w14:paraId="76894142" w14:textId="77777777" w:rsidR="00102FCD" w:rsidRDefault="003B165C" w:rsidP="00C53DA0">
          <w:pPr>
            <w:pStyle w:val="NoSpacing"/>
            <w:jc w:val="right"/>
          </w:pPr>
          <w:r w:rsidRPr="00903D19">
            <w:rPr>
              <w:noProof/>
            </w:rPr>
            <w:drawing>
              <wp:inline distT="0" distB="0" distL="0" distR="0" wp14:anchorId="751F0FD3" wp14:editId="43AF12C1">
                <wp:extent cx="280278" cy="2852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0273" cy="295397"/>
                        </a:xfrm>
                        <a:prstGeom prst="rect">
                          <a:avLst/>
                        </a:prstGeom>
                      </pic:spPr>
                    </pic:pic>
                  </a:graphicData>
                </a:graphic>
              </wp:inline>
            </w:drawing>
          </w:r>
        </w:p>
      </w:tc>
    </w:tr>
  </w:tbl>
  <w:p w14:paraId="3BBEAD53" w14:textId="77777777" w:rsidR="00102FCD" w:rsidRDefault="00102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429"/>
    <w:multiLevelType w:val="multilevel"/>
    <w:tmpl w:val="6A0C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8AB"/>
    <w:multiLevelType w:val="multilevel"/>
    <w:tmpl w:val="9088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064D8"/>
    <w:multiLevelType w:val="multilevel"/>
    <w:tmpl w:val="E3D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31AF5"/>
    <w:multiLevelType w:val="multilevel"/>
    <w:tmpl w:val="D208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032771"/>
    <w:multiLevelType w:val="multilevel"/>
    <w:tmpl w:val="C8E0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52FF2"/>
    <w:multiLevelType w:val="multilevel"/>
    <w:tmpl w:val="2EC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653279" w:themeColor="accent2"/>
      </w:rPr>
    </w:lvl>
    <w:lvl w:ilvl="1">
      <w:numFmt w:val="bullet"/>
      <w:pStyle w:val="Bullet2"/>
      <w:lvlText w:val="–"/>
      <w:lvlJc w:val="left"/>
      <w:pPr>
        <w:tabs>
          <w:tab w:val="num" w:pos="680"/>
        </w:tabs>
        <w:ind w:left="680" w:hanging="340"/>
      </w:pPr>
      <w:rPr>
        <w:rFonts w:hint="default"/>
        <w:b/>
        <w:i w:val="0"/>
        <w:color w:val="653279" w:themeColor="accent2"/>
      </w:rPr>
    </w:lvl>
    <w:lvl w:ilvl="2">
      <w:numFmt w:val="bullet"/>
      <w:pStyle w:val="Bullet3"/>
      <w:lvlText w:val="o"/>
      <w:lvlJc w:val="left"/>
      <w:pPr>
        <w:tabs>
          <w:tab w:val="num" w:pos="1021"/>
        </w:tabs>
        <w:ind w:left="1021" w:hanging="341"/>
      </w:pPr>
      <w:rPr>
        <w:rFonts w:ascii="Courier New" w:hAnsi="Courier New"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523500B8"/>
    <w:multiLevelType w:val="multilevel"/>
    <w:tmpl w:val="A868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0" w15:restartNumberingAfterBreak="0">
    <w:nsid w:val="57A820DE"/>
    <w:multiLevelType w:val="multilevel"/>
    <w:tmpl w:val="2B7A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C61B6E"/>
    <w:multiLevelType w:val="multilevel"/>
    <w:tmpl w:val="FC9E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E4D15"/>
    <w:multiLevelType w:val="multilevel"/>
    <w:tmpl w:val="C0AA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009C9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653279" w:themeColor="accent2"/>
      </w:rPr>
    </w:lvl>
    <w:lvl w:ilvl="1">
      <w:numFmt w:val="bullet"/>
      <w:pStyle w:val="TableBullet2"/>
      <w:lvlText w:val="–"/>
      <w:lvlJc w:val="left"/>
      <w:pPr>
        <w:tabs>
          <w:tab w:val="num" w:pos="454"/>
        </w:tabs>
        <w:ind w:left="454" w:hanging="227"/>
      </w:pPr>
      <w:rPr>
        <w:rFonts w:hint="default"/>
        <w:color w:val="653279" w:themeColor="accent2"/>
      </w:rPr>
    </w:lvl>
    <w:lvl w:ilvl="2">
      <w:numFmt w:val="bullet"/>
      <w:pStyle w:val="TableBullet3"/>
      <w:lvlText w:val="–"/>
      <w:lvlJc w:val="left"/>
      <w:pPr>
        <w:tabs>
          <w:tab w:val="num" w:pos="680"/>
        </w:tabs>
        <w:ind w:left="680" w:hanging="226"/>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5" w15:restartNumberingAfterBreak="0">
    <w:nsid w:val="7134298D"/>
    <w:multiLevelType w:val="multilevel"/>
    <w:tmpl w:val="99C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653279" w:themeColor="accent2"/>
      </w:rPr>
    </w:lvl>
    <w:lvl w:ilvl="1">
      <w:start w:val="1"/>
      <w:numFmt w:val="lowerLetter"/>
      <w:pStyle w:val="NumBullet2"/>
      <w:lvlText w:val="%2."/>
      <w:lvlJc w:val="left"/>
      <w:pPr>
        <w:tabs>
          <w:tab w:val="num" w:pos="680"/>
        </w:tabs>
        <w:ind w:left="680" w:hanging="340"/>
      </w:pPr>
      <w:rPr>
        <w:rFonts w:hint="default"/>
        <w:b/>
        <w:i w:val="0"/>
        <w:color w:val="653279" w:themeColor="accent2"/>
      </w:rPr>
    </w:lvl>
    <w:lvl w:ilvl="2">
      <w:start w:val="1"/>
      <w:numFmt w:val="lowerRoman"/>
      <w:pStyle w:val="NumBullet3"/>
      <w:lvlText w:val="%3."/>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800763610">
    <w:abstractNumId w:val="8"/>
  </w:num>
  <w:num w:numId="2" w16cid:durableId="1219243497">
    <w:abstractNumId w:val="6"/>
  </w:num>
  <w:num w:numId="3" w16cid:durableId="523447195">
    <w:abstractNumId w:val="16"/>
  </w:num>
  <w:num w:numId="4" w16cid:durableId="769273831">
    <w:abstractNumId w:val="14"/>
  </w:num>
  <w:num w:numId="5" w16cid:durableId="294336832">
    <w:abstractNumId w:val="9"/>
  </w:num>
  <w:num w:numId="6" w16cid:durableId="883953717">
    <w:abstractNumId w:val="13"/>
  </w:num>
  <w:num w:numId="7" w16cid:durableId="1647398569">
    <w:abstractNumId w:val="1"/>
  </w:num>
  <w:num w:numId="8" w16cid:durableId="1407264537">
    <w:abstractNumId w:val="12"/>
  </w:num>
  <w:num w:numId="9" w16cid:durableId="36861491">
    <w:abstractNumId w:val="2"/>
  </w:num>
  <w:num w:numId="10" w16cid:durableId="1368526013">
    <w:abstractNumId w:val="10"/>
  </w:num>
  <w:num w:numId="11" w16cid:durableId="1444838309">
    <w:abstractNumId w:val="11"/>
  </w:num>
  <w:num w:numId="12" w16cid:durableId="814757369">
    <w:abstractNumId w:val="4"/>
  </w:num>
  <w:num w:numId="13" w16cid:durableId="1094865085">
    <w:abstractNumId w:val="7"/>
  </w:num>
  <w:num w:numId="14" w16cid:durableId="1112089051">
    <w:abstractNumId w:val="3"/>
  </w:num>
  <w:num w:numId="15" w16cid:durableId="996570164">
    <w:abstractNumId w:val="0"/>
  </w:num>
  <w:num w:numId="16" w16cid:durableId="993489780">
    <w:abstractNumId w:val="5"/>
  </w:num>
  <w:num w:numId="17" w16cid:durableId="195278255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546A8E"/>
    <w:rsid w:val="000045EF"/>
    <w:rsid w:val="0000661D"/>
    <w:rsid w:val="00016E8B"/>
    <w:rsid w:val="00017C74"/>
    <w:rsid w:val="00022C5E"/>
    <w:rsid w:val="00042560"/>
    <w:rsid w:val="00045326"/>
    <w:rsid w:val="000464B7"/>
    <w:rsid w:val="00067F0B"/>
    <w:rsid w:val="00092438"/>
    <w:rsid w:val="000B776B"/>
    <w:rsid w:val="000C22D4"/>
    <w:rsid w:val="000D5D39"/>
    <w:rsid w:val="000D6FAA"/>
    <w:rsid w:val="000F20B8"/>
    <w:rsid w:val="000F399C"/>
    <w:rsid w:val="0010250E"/>
    <w:rsid w:val="00102FCD"/>
    <w:rsid w:val="0010618E"/>
    <w:rsid w:val="00107128"/>
    <w:rsid w:val="00112A0A"/>
    <w:rsid w:val="00113E7E"/>
    <w:rsid w:val="00121CDF"/>
    <w:rsid w:val="001342E7"/>
    <w:rsid w:val="00141BDA"/>
    <w:rsid w:val="001564AA"/>
    <w:rsid w:val="001713A3"/>
    <w:rsid w:val="00175D87"/>
    <w:rsid w:val="00194B59"/>
    <w:rsid w:val="001A0BE5"/>
    <w:rsid w:val="001B0F1D"/>
    <w:rsid w:val="001B3FA7"/>
    <w:rsid w:val="001D6718"/>
    <w:rsid w:val="00222B70"/>
    <w:rsid w:val="0023450E"/>
    <w:rsid w:val="002542AA"/>
    <w:rsid w:val="002669AC"/>
    <w:rsid w:val="00272186"/>
    <w:rsid w:val="002739B4"/>
    <w:rsid w:val="00286E2A"/>
    <w:rsid w:val="0029460D"/>
    <w:rsid w:val="002947CA"/>
    <w:rsid w:val="002A4A01"/>
    <w:rsid w:val="002B0103"/>
    <w:rsid w:val="002D159D"/>
    <w:rsid w:val="002D3BF3"/>
    <w:rsid w:val="002D60E9"/>
    <w:rsid w:val="002E2020"/>
    <w:rsid w:val="0033020D"/>
    <w:rsid w:val="00362A1C"/>
    <w:rsid w:val="00383A70"/>
    <w:rsid w:val="003862C4"/>
    <w:rsid w:val="003934D0"/>
    <w:rsid w:val="003978EF"/>
    <w:rsid w:val="003A4A8C"/>
    <w:rsid w:val="003B165C"/>
    <w:rsid w:val="003C4B8E"/>
    <w:rsid w:val="00450480"/>
    <w:rsid w:val="0045530B"/>
    <w:rsid w:val="00455401"/>
    <w:rsid w:val="004B3FD3"/>
    <w:rsid w:val="004B6B9C"/>
    <w:rsid w:val="004D3D29"/>
    <w:rsid w:val="004E75E2"/>
    <w:rsid w:val="00512345"/>
    <w:rsid w:val="0052762E"/>
    <w:rsid w:val="00537D66"/>
    <w:rsid w:val="00541DDA"/>
    <w:rsid w:val="00543F4D"/>
    <w:rsid w:val="00546A8E"/>
    <w:rsid w:val="00551BEB"/>
    <w:rsid w:val="00551D51"/>
    <w:rsid w:val="00570F2C"/>
    <w:rsid w:val="00575302"/>
    <w:rsid w:val="00576767"/>
    <w:rsid w:val="005B647A"/>
    <w:rsid w:val="005D2B70"/>
    <w:rsid w:val="005E54B4"/>
    <w:rsid w:val="005F1BEB"/>
    <w:rsid w:val="005F55EA"/>
    <w:rsid w:val="006061D3"/>
    <w:rsid w:val="0061342B"/>
    <w:rsid w:val="00622AEB"/>
    <w:rsid w:val="00622B1A"/>
    <w:rsid w:val="00626B8B"/>
    <w:rsid w:val="006347B4"/>
    <w:rsid w:val="00637C33"/>
    <w:rsid w:val="00643E1E"/>
    <w:rsid w:val="00645B4F"/>
    <w:rsid w:val="00652213"/>
    <w:rsid w:val="00652FF1"/>
    <w:rsid w:val="00660129"/>
    <w:rsid w:val="00665100"/>
    <w:rsid w:val="0067345D"/>
    <w:rsid w:val="006762AB"/>
    <w:rsid w:val="006822AC"/>
    <w:rsid w:val="0068492C"/>
    <w:rsid w:val="00693F1F"/>
    <w:rsid w:val="006A0861"/>
    <w:rsid w:val="006B125F"/>
    <w:rsid w:val="006C162B"/>
    <w:rsid w:val="006C1C9E"/>
    <w:rsid w:val="006E0CE5"/>
    <w:rsid w:val="006E3B92"/>
    <w:rsid w:val="006F2FC9"/>
    <w:rsid w:val="00717532"/>
    <w:rsid w:val="007240BF"/>
    <w:rsid w:val="00730E78"/>
    <w:rsid w:val="00737A08"/>
    <w:rsid w:val="00757C7B"/>
    <w:rsid w:val="007759B2"/>
    <w:rsid w:val="00776390"/>
    <w:rsid w:val="00786272"/>
    <w:rsid w:val="00786D0B"/>
    <w:rsid w:val="00786D2C"/>
    <w:rsid w:val="007968DC"/>
    <w:rsid w:val="007A3E23"/>
    <w:rsid w:val="007E2E0E"/>
    <w:rsid w:val="007E5EA4"/>
    <w:rsid w:val="007F3B20"/>
    <w:rsid w:val="00832871"/>
    <w:rsid w:val="00843227"/>
    <w:rsid w:val="00847240"/>
    <w:rsid w:val="0085483D"/>
    <w:rsid w:val="00865288"/>
    <w:rsid w:val="008730D3"/>
    <w:rsid w:val="00884DD7"/>
    <w:rsid w:val="008A5E55"/>
    <w:rsid w:val="008C2D66"/>
    <w:rsid w:val="008C3AA2"/>
    <w:rsid w:val="008C75C0"/>
    <w:rsid w:val="008D68C3"/>
    <w:rsid w:val="00903411"/>
    <w:rsid w:val="00903753"/>
    <w:rsid w:val="00903D19"/>
    <w:rsid w:val="00910DD3"/>
    <w:rsid w:val="0091253C"/>
    <w:rsid w:val="009230CA"/>
    <w:rsid w:val="00925F71"/>
    <w:rsid w:val="0097303C"/>
    <w:rsid w:val="009B5875"/>
    <w:rsid w:val="009B62BB"/>
    <w:rsid w:val="009D22DD"/>
    <w:rsid w:val="009E36C7"/>
    <w:rsid w:val="009E6F65"/>
    <w:rsid w:val="009E75B2"/>
    <w:rsid w:val="00A24C06"/>
    <w:rsid w:val="00A277BA"/>
    <w:rsid w:val="00A34A08"/>
    <w:rsid w:val="00A34E24"/>
    <w:rsid w:val="00A35FF0"/>
    <w:rsid w:val="00A465E6"/>
    <w:rsid w:val="00A76320"/>
    <w:rsid w:val="00AA27C2"/>
    <w:rsid w:val="00AA651D"/>
    <w:rsid w:val="00AC1A9E"/>
    <w:rsid w:val="00AF40F9"/>
    <w:rsid w:val="00B05069"/>
    <w:rsid w:val="00B329CB"/>
    <w:rsid w:val="00B34F4D"/>
    <w:rsid w:val="00B67E8F"/>
    <w:rsid w:val="00B67F83"/>
    <w:rsid w:val="00B71638"/>
    <w:rsid w:val="00B76C6D"/>
    <w:rsid w:val="00B831D3"/>
    <w:rsid w:val="00B86582"/>
    <w:rsid w:val="00BA452E"/>
    <w:rsid w:val="00BB50A4"/>
    <w:rsid w:val="00C15E9B"/>
    <w:rsid w:val="00C214E1"/>
    <w:rsid w:val="00C25C2B"/>
    <w:rsid w:val="00C2709B"/>
    <w:rsid w:val="00C51AEE"/>
    <w:rsid w:val="00C53DA0"/>
    <w:rsid w:val="00C7431C"/>
    <w:rsid w:val="00C772BF"/>
    <w:rsid w:val="00C96E12"/>
    <w:rsid w:val="00CA5ACF"/>
    <w:rsid w:val="00CB61C4"/>
    <w:rsid w:val="00CC700D"/>
    <w:rsid w:val="00CC73A0"/>
    <w:rsid w:val="00CD3620"/>
    <w:rsid w:val="00CD57FB"/>
    <w:rsid w:val="00D2294B"/>
    <w:rsid w:val="00D233D6"/>
    <w:rsid w:val="00D24C62"/>
    <w:rsid w:val="00D36578"/>
    <w:rsid w:val="00D42310"/>
    <w:rsid w:val="00D648C2"/>
    <w:rsid w:val="00D67161"/>
    <w:rsid w:val="00D74275"/>
    <w:rsid w:val="00D754E4"/>
    <w:rsid w:val="00D80B3F"/>
    <w:rsid w:val="00D83E5C"/>
    <w:rsid w:val="00E101A3"/>
    <w:rsid w:val="00E2374A"/>
    <w:rsid w:val="00E7697D"/>
    <w:rsid w:val="00E8667E"/>
    <w:rsid w:val="00E87536"/>
    <w:rsid w:val="00EA2698"/>
    <w:rsid w:val="00EB04DB"/>
    <w:rsid w:val="00EB4A9D"/>
    <w:rsid w:val="00EB7B0C"/>
    <w:rsid w:val="00EC33E8"/>
    <w:rsid w:val="00ED213A"/>
    <w:rsid w:val="00ED55DB"/>
    <w:rsid w:val="00EF70A2"/>
    <w:rsid w:val="00EF7C20"/>
    <w:rsid w:val="00F009A8"/>
    <w:rsid w:val="00F265D6"/>
    <w:rsid w:val="00F37866"/>
    <w:rsid w:val="00F52D00"/>
    <w:rsid w:val="00F55C1D"/>
    <w:rsid w:val="00F7670E"/>
    <w:rsid w:val="00F971F3"/>
    <w:rsid w:val="00FB3306"/>
    <w:rsid w:val="00FC4B2C"/>
    <w:rsid w:val="00FC6E16"/>
    <w:rsid w:val="00FE182B"/>
    <w:rsid w:val="00FE4B7A"/>
    <w:rsid w:val="00FE61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1761"/>
  <w15:docId w15:val="{FC5DD2E6-2A73-4CFC-8C2B-A66D1F99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C1A9E"/>
    <w:pPr>
      <w:spacing w:before="0" w:after="160" w:line="278" w:lineRule="auto"/>
    </w:pPr>
    <w:rPr>
      <w:rFonts w:eastAsiaTheme="minorHAnsi"/>
      <w:color w:val="auto"/>
      <w:kern w:val="2"/>
      <w:lang w:val="en-US" w:eastAsia="en-US"/>
      <w14:ligatures w14:val="standardContextual"/>
    </w:rPr>
  </w:style>
  <w:style w:type="paragraph" w:styleId="Heading1">
    <w:name w:val="heading 1"/>
    <w:aliases w:val="~Heading 1"/>
    <w:basedOn w:val="SecHeadNonToc"/>
    <w:next w:val="Normal"/>
    <w:link w:val="Heading1Char"/>
    <w:uiPriority w:val="9"/>
    <w:qFormat/>
    <w:rsid w:val="00CC700D"/>
    <w:pPr>
      <w:pageBreakBefore w:val="0"/>
      <w:numPr>
        <w:numId w:val="5"/>
      </w:numPr>
      <w:spacing w:before="240"/>
      <w:outlineLvl w:val="0"/>
    </w:pPr>
    <w:rPr>
      <w:b/>
    </w:rPr>
  </w:style>
  <w:style w:type="paragraph" w:styleId="Heading2">
    <w:name w:val="heading 2"/>
    <w:aliases w:val="~Heading 2"/>
    <w:basedOn w:val="ExecSumSubHead"/>
    <w:next w:val="Normal"/>
    <w:link w:val="Heading2Char"/>
    <w:uiPriority w:val="9"/>
    <w:qFormat/>
    <w:rsid w:val="00AA651D"/>
    <w:pPr>
      <w:numPr>
        <w:ilvl w:val="1"/>
        <w:numId w:val="5"/>
      </w:numPr>
      <w:outlineLvl w:val="1"/>
    </w:pPr>
  </w:style>
  <w:style w:type="paragraph" w:styleId="Heading3">
    <w:name w:val="heading 3"/>
    <w:aliases w:val="~Heading 3"/>
    <w:basedOn w:val="ExecSumSubHead"/>
    <w:next w:val="Normal"/>
    <w:link w:val="Heading3Char"/>
    <w:uiPriority w:val="9"/>
    <w:qFormat/>
    <w:rsid w:val="007240BF"/>
    <w:pPr>
      <w:numPr>
        <w:ilvl w:val="2"/>
        <w:numId w:val="5"/>
      </w:numPr>
      <w:spacing w:after="0"/>
      <w:outlineLvl w:val="2"/>
    </w:pPr>
    <w:rPr>
      <w:b w:val="0"/>
      <w:color w:val="009C9B"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009C9B"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9"/>
    <w:rsid w:val="00CC700D"/>
    <w:rPr>
      <w:rFonts w:asciiTheme="majorHAnsi" w:eastAsiaTheme="minorHAnsi" w:hAnsiTheme="majorHAnsi" w:cs="Arial"/>
      <w:b/>
      <w:color w:val="009C9B"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653279"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9"/>
    <w:rsid w:val="00AA651D"/>
    <w:rPr>
      <w:rFonts w:asciiTheme="majorHAnsi" w:eastAsiaTheme="minorHAnsi" w:hAnsiTheme="majorHAnsi" w:cs="Arial"/>
      <w:b/>
      <w:color w:val="653279" w:themeColor="accent2"/>
      <w:sz w:val="32"/>
      <w:lang w:eastAsia="en-US"/>
    </w:rPr>
  </w:style>
  <w:style w:type="character" w:customStyle="1" w:styleId="Heading3Char">
    <w:name w:val="Heading 3 Char"/>
    <w:aliases w:val="~Heading 3 Char"/>
    <w:basedOn w:val="DefaultParagraphFont"/>
    <w:link w:val="Heading3"/>
    <w:uiPriority w:val="9"/>
    <w:rsid w:val="007240BF"/>
    <w:rPr>
      <w:rFonts w:asciiTheme="majorHAnsi" w:eastAsiaTheme="minorHAnsi" w:hAnsiTheme="majorHAnsi" w:cs="Arial"/>
      <w:color w:val="009C9B"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653279"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653279"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653279"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
      </w:numPr>
      <w:outlineLvl w:val="2"/>
    </w:pPr>
    <w:rPr>
      <w:color w:val="653279" w:themeColor="text2"/>
      <w:sz w:val="24"/>
    </w:rPr>
  </w:style>
  <w:style w:type="paragraph" w:customStyle="1" w:styleId="AppSubHead">
    <w:name w:val="~AppSubHead"/>
    <w:basedOn w:val="SecHeadNonToc"/>
    <w:next w:val="Normal"/>
    <w:uiPriority w:val="8"/>
    <w:semiHidden/>
    <w:qFormat/>
    <w:rsid w:val="009E6F65"/>
    <w:pPr>
      <w:pageBreakBefore w:val="0"/>
      <w:numPr>
        <w:ilvl w:val="1"/>
        <w:numId w:val="1"/>
      </w:numPr>
      <w:outlineLvl w:val="1"/>
    </w:pPr>
    <w:rPr>
      <w:color w:val="653279"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2"/>
      </w:numPr>
      <w:spacing w:before="60" w:after="60"/>
    </w:pPr>
    <w:rPr>
      <w:rFonts w:eastAsia="Calibri"/>
    </w:rPr>
  </w:style>
  <w:style w:type="paragraph" w:customStyle="1" w:styleId="Bullet2">
    <w:name w:val="~Bullet2"/>
    <w:basedOn w:val="Normal"/>
    <w:rsid w:val="00CA5ACF"/>
    <w:pPr>
      <w:numPr>
        <w:ilvl w:val="1"/>
        <w:numId w:val="2"/>
      </w:numPr>
      <w:spacing w:before="60" w:after="60"/>
    </w:pPr>
  </w:style>
  <w:style w:type="paragraph" w:customStyle="1" w:styleId="Bullet3">
    <w:name w:val="~Bullet3"/>
    <w:basedOn w:val="Normal"/>
    <w:rsid w:val="00CA5ACF"/>
    <w:pPr>
      <w:numPr>
        <w:ilvl w:val="2"/>
        <w:numId w:val="2"/>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009C9B"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653279"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3"/>
      </w:numPr>
      <w:spacing w:before="60" w:after="60"/>
    </w:pPr>
  </w:style>
  <w:style w:type="paragraph" w:customStyle="1" w:styleId="NumBullet2">
    <w:name w:val="~NumBullet2"/>
    <w:basedOn w:val="Normal"/>
    <w:rsid w:val="00CA5ACF"/>
    <w:pPr>
      <w:numPr>
        <w:ilvl w:val="1"/>
        <w:numId w:val="3"/>
      </w:numPr>
      <w:spacing w:before="60" w:after="60"/>
    </w:pPr>
  </w:style>
  <w:style w:type="paragraph" w:customStyle="1" w:styleId="NumBullet3">
    <w:name w:val="~NumBullet3"/>
    <w:basedOn w:val="Normal"/>
    <w:rsid w:val="00CA5ACF"/>
    <w:pPr>
      <w:numPr>
        <w:ilvl w:val="2"/>
        <w:numId w:val="3"/>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4"/>
      </w:numPr>
    </w:pPr>
    <w:rPr>
      <w:rFonts w:eastAsia="Calibri"/>
    </w:rPr>
  </w:style>
  <w:style w:type="paragraph" w:customStyle="1" w:styleId="TableBullet2">
    <w:name w:val="~TableBullet2"/>
    <w:basedOn w:val="TableTextLeft"/>
    <w:uiPriority w:val="31"/>
    <w:rsid w:val="00CA5ACF"/>
    <w:pPr>
      <w:numPr>
        <w:ilvl w:val="1"/>
        <w:numId w:val="4"/>
      </w:numPr>
    </w:pPr>
  </w:style>
  <w:style w:type="paragraph" w:customStyle="1" w:styleId="TableBullet3">
    <w:name w:val="~TableBullet3"/>
    <w:basedOn w:val="TableTextLeft"/>
    <w:uiPriority w:val="31"/>
    <w:rsid w:val="00CA5ACF"/>
    <w:pPr>
      <w:numPr>
        <w:ilvl w:val="2"/>
        <w:numId w:val="4"/>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653279"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653279"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009C9B"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9B" w:themeFill="accent1"/>
      </w:tcPr>
    </w:tblStylePr>
    <w:tblStylePr w:type="lastCol">
      <w:rPr>
        <w:b/>
        <w:bCs/>
        <w:color w:val="FFFFFF" w:themeColor="background1"/>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786D0B"/>
    <w:pPr>
      <w:spacing w:line="240" w:lineRule="auto"/>
    </w:pPr>
    <w:tblPr>
      <w:tblStyleRowBandSize w:val="1"/>
      <w:tblStyleColBandSize w:val="1"/>
    </w:tblPr>
    <w:tblStylePr w:type="firstRow">
      <w:rPr>
        <w:b/>
        <w:bCs/>
      </w:rPr>
      <w:tblPr/>
      <w:tcPr>
        <w:tcBorders>
          <w:top w:val="nil"/>
          <w:bottom w:val="single" w:sz="4" w:space="0" w:color="009C9B" w:themeColor="accent1"/>
          <w:insideH w:val="nil"/>
          <w:insideV w:val="nil"/>
        </w:tcBorders>
        <w:shd w:val="clear" w:color="auto" w:fill="FFFFFF" w:themeFill="background1"/>
      </w:tcPr>
    </w:tblStylePr>
    <w:tblStylePr w:type="lastRow">
      <w:rPr>
        <w:b/>
        <w:bCs/>
      </w:rPr>
      <w:tbl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top w:val="nil"/>
        </w:tcBorders>
      </w:tcPr>
    </w:tblStylePr>
    <w:tblStylePr w:type="neCell">
      <w:tblPr/>
      <w:tcPr>
        <w:tcBorders>
          <w:top w:val="nil"/>
        </w:tcBorders>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009C9B" w:themeColor="accent1"/>
        <w:left w:val="single" w:sz="2" w:space="0" w:color="009C9B" w:themeColor="accent1"/>
        <w:bottom w:val="single" w:sz="2" w:space="0" w:color="009C9B" w:themeColor="accent1"/>
        <w:right w:val="single" w:sz="2" w:space="0" w:color="009C9B" w:themeColor="accent1"/>
        <w:insideH w:val="single" w:sz="2" w:space="0" w:color="009C9B" w:themeColor="accent1"/>
        <w:insideV w:val="single" w:sz="2" w:space="0" w:color="009C9B" w:themeColor="accent1"/>
      </w:tblBorders>
    </w:tblPr>
    <w:tblStylePr w:type="firstRow">
      <w:rPr>
        <w:rFonts w:asciiTheme="majorHAnsi" w:hAnsiTheme="majorHAnsi"/>
        <w:b/>
        <w:color w:val="FFFFFF" w:themeColor="background1"/>
      </w:rPr>
      <w:tblPr/>
      <w:trPr>
        <w:tblHeader/>
      </w:trPr>
      <w:tcPr>
        <w:shd w:val="clear" w:color="auto" w:fill="009C9B" w:themeFill="accent1"/>
      </w:tcPr>
    </w:tblStylePr>
    <w:tblStylePr w:type="firstCol">
      <w:rPr>
        <w:rFonts w:asciiTheme="majorHAnsi" w:hAnsiTheme="majorHAnsi"/>
        <w:b/>
        <w:color w:val="653279" w:themeColor="accent2"/>
      </w:rPr>
    </w:tblStylePr>
    <w:tblStylePr w:type="band1Horz">
      <w:tblPr/>
      <w:tcPr>
        <w:shd w:val="clear" w:color="auto" w:fill="F0F0F0" w:themeFill="background2"/>
      </w:tcPr>
    </w:tblStylePr>
  </w:style>
  <w:style w:type="paragraph" w:customStyle="1" w:styleId="KeyMessageBoxBullet">
    <w:name w:val="~KeyMessageBoxBullet"/>
    <w:basedOn w:val="Normal"/>
    <w:uiPriority w:val="32"/>
    <w:semiHidden/>
    <w:rsid w:val="00D754E4"/>
    <w:pPr>
      <w:keepNext/>
      <w:numPr>
        <w:numId w:val="6"/>
      </w:numPr>
      <w:spacing w:before="120" w:after="120" w:line="240" w:lineRule="auto"/>
      <w:ind w:left="431" w:hanging="431"/>
      <w:contextualSpacing/>
      <w:jc w:val="both"/>
    </w:pPr>
    <w:rPr>
      <w:rFonts w:cs="Arial"/>
      <w:szCs w:val="22"/>
    </w:rPr>
  </w:style>
  <w:style w:type="paragraph" w:customStyle="1" w:styleId="KeyMsg1">
    <w:name w:val="~KeyMsg1"/>
    <w:basedOn w:val="KeyMsgBoxText"/>
    <w:next w:val="Normal"/>
    <w:uiPriority w:val="32"/>
    <w:qFormat/>
    <w:rsid w:val="00F52D00"/>
    <w:rPr>
      <w:color w:val="009C9B" w:themeColor="accent1"/>
    </w:rPr>
  </w:style>
  <w:style w:type="paragraph" w:customStyle="1" w:styleId="KeyMsg2">
    <w:name w:val="~KeyMsg2"/>
    <w:basedOn w:val="KeyMsg1"/>
    <w:next w:val="Normal"/>
    <w:uiPriority w:val="32"/>
    <w:qFormat/>
    <w:rsid w:val="00F52D00"/>
    <w:rPr>
      <w:color w:val="653279" w:themeColor="accent2"/>
    </w:rPr>
  </w:style>
  <w:style w:type="paragraph" w:styleId="Title">
    <w:name w:val="Title"/>
    <w:basedOn w:val="Normal"/>
    <w:next w:val="Normal"/>
    <w:link w:val="TitleChar"/>
    <w:uiPriority w:val="10"/>
    <w:qFormat/>
    <w:rsid w:val="0067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AB"/>
    <w:rPr>
      <w:rFonts w:asciiTheme="majorHAnsi" w:eastAsiaTheme="majorEastAsia" w:hAnsiTheme="majorHAnsi" w:cstheme="majorBidi"/>
      <w:color w:val="auto"/>
      <w:spacing w:val="-10"/>
      <w:kern w:val="28"/>
      <w:sz w:val="56"/>
      <w:szCs w:val="56"/>
      <w:lang w:val="en-US" w:eastAsia="en-US"/>
      <w14:ligatures w14:val="standardContextual"/>
    </w:rPr>
  </w:style>
  <w:style w:type="character" w:styleId="UnresolvedMention">
    <w:name w:val="Unresolved Mention"/>
    <w:basedOn w:val="DefaultParagraphFont"/>
    <w:uiPriority w:val="99"/>
    <w:semiHidden/>
    <w:unhideWhenUsed/>
    <w:rsid w:val="00EB7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8197">
      <w:bodyDiv w:val="1"/>
      <w:marLeft w:val="0"/>
      <w:marRight w:val="0"/>
      <w:marTop w:val="0"/>
      <w:marBottom w:val="0"/>
      <w:divBdr>
        <w:top w:val="none" w:sz="0" w:space="0" w:color="auto"/>
        <w:left w:val="none" w:sz="0" w:space="0" w:color="auto"/>
        <w:bottom w:val="none" w:sz="0" w:space="0" w:color="auto"/>
        <w:right w:val="none" w:sz="0" w:space="0" w:color="auto"/>
      </w:divBdr>
      <w:divsChild>
        <w:div w:id="506751512">
          <w:marLeft w:val="0"/>
          <w:marRight w:val="0"/>
          <w:marTop w:val="0"/>
          <w:marBottom w:val="0"/>
          <w:divBdr>
            <w:top w:val="none" w:sz="0" w:space="0" w:color="auto"/>
            <w:left w:val="none" w:sz="0" w:space="0" w:color="auto"/>
            <w:bottom w:val="none" w:sz="0" w:space="0" w:color="auto"/>
            <w:right w:val="none" w:sz="0" w:space="0" w:color="auto"/>
          </w:divBdr>
          <w:divsChild>
            <w:div w:id="999968758">
              <w:marLeft w:val="0"/>
              <w:marRight w:val="0"/>
              <w:marTop w:val="0"/>
              <w:marBottom w:val="0"/>
              <w:divBdr>
                <w:top w:val="none" w:sz="0" w:space="0" w:color="auto"/>
                <w:left w:val="none" w:sz="0" w:space="0" w:color="auto"/>
                <w:bottom w:val="none" w:sz="0" w:space="0" w:color="auto"/>
                <w:right w:val="none" w:sz="0" w:space="0" w:color="auto"/>
              </w:divBdr>
            </w:div>
            <w:div w:id="747730770">
              <w:marLeft w:val="0"/>
              <w:marRight w:val="0"/>
              <w:marTop w:val="0"/>
              <w:marBottom w:val="0"/>
              <w:divBdr>
                <w:top w:val="none" w:sz="0" w:space="0" w:color="auto"/>
                <w:left w:val="none" w:sz="0" w:space="0" w:color="auto"/>
                <w:bottom w:val="none" w:sz="0" w:space="0" w:color="auto"/>
                <w:right w:val="none" w:sz="0" w:space="0" w:color="auto"/>
              </w:divBdr>
            </w:div>
            <w:div w:id="681469952">
              <w:marLeft w:val="0"/>
              <w:marRight w:val="0"/>
              <w:marTop w:val="0"/>
              <w:marBottom w:val="0"/>
              <w:divBdr>
                <w:top w:val="none" w:sz="0" w:space="0" w:color="auto"/>
                <w:left w:val="none" w:sz="0" w:space="0" w:color="auto"/>
                <w:bottom w:val="none" w:sz="0" w:space="0" w:color="auto"/>
                <w:right w:val="none" w:sz="0" w:space="0" w:color="auto"/>
              </w:divBdr>
            </w:div>
            <w:div w:id="2139296195">
              <w:marLeft w:val="0"/>
              <w:marRight w:val="0"/>
              <w:marTop w:val="0"/>
              <w:marBottom w:val="0"/>
              <w:divBdr>
                <w:top w:val="none" w:sz="0" w:space="0" w:color="auto"/>
                <w:left w:val="none" w:sz="0" w:space="0" w:color="auto"/>
                <w:bottom w:val="none" w:sz="0" w:space="0" w:color="auto"/>
                <w:right w:val="none" w:sz="0" w:space="0" w:color="auto"/>
              </w:divBdr>
            </w:div>
            <w:div w:id="1764063480">
              <w:marLeft w:val="0"/>
              <w:marRight w:val="0"/>
              <w:marTop w:val="0"/>
              <w:marBottom w:val="0"/>
              <w:divBdr>
                <w:top w:val="none" w:sz="0" w:space="0" w:color="auto"/>
                <w:left w:val="none" w:sz="0" w:space="0" w:color="auto"/>
                <w:bottom w:val="none" w:sz="0" w:space="0" w:color="auto"/>
                <w:right w:val="none" w:sz="0" w:space="0" w:color="auto"/>
              </w:divBdr>
            </w:div>
            <w:div w:id="1654290230">
              <w:marLeft w:val="0"/>
              <w:marRight w:val="0"/>
              <w:marTop w:val="0"/>
              <w:marBottom w:val="0"/>
              <w:divBdr>
                <w:top w:val="none" w:sz="0" w:space="0" w:color="auto"/>
                <w:left w:val="none" w:sz="0" w:space="0" w:color="auto"/>
                <w:bottom w:val="none" w:sz="0" w:space="0" w:color="auto"/>
                <w:right w:val="none" w:sz="0" w:space="0" w:color="auto"/>
              </w:divBdr>
            </w:div>
            <w:div w:id="280308754">
              <w:marLeft w:val="0"/>
              <w:marRight w:val="0"/>
              <w:marTop w:val="0"/>
              <w:marBottom w:val="0"/>
              <w:divBdr>
                <w:top w:val="none" w:sz="0" w:space="0" w:color="auto"/>
                <w:left w:val="none" w:sz="0" w:space="0" w:color="auto"/>
                <w:bottom w:val="none" w:sz="0" w:space="0" w:color="auto"/>
                <w:right w:val="none" w:sz="0" w:space="0" w:color="auto"/>
              </w:divBdr>
            </w:div>
            <w:div w:id="1223643124">
              <w:marLeft w:val="0"/>
              <w:marRight w:val="0"/>
              <w:marTop w:val="0"/>
              <w:marBottom w:val="0"/>
              <w:divBdr>
                <w:top w:val="none" w:sz="0" w:space="0" w:color="auto"/>
                <w:left w:val="none" w:sz="0" w:space="0" w:color="auto"/>
                <w:bottom w:val="none" w:sz="0" w:space="0" w:color="auto"/>
                <w:right w:val="none" w:sz="0" w:space="0" w:color="auto"/>
              </w:divBdr>
            </w:div>
            <w:div w:id="1589997298">
              <w:marLeft w:val="0"/>
              <w:marRight w:val="0"/>
              <w:marTop w:val="0"/>
              <w:marBottom w:val="0"/>
              <w:divBdr>
                <w:top w:val="none" w:sz="0" w:space="0" w:color="auto"/>
                <w:left w:val="none" w:sz="0" w:space="0" w:color="auto"/>
                <w:bottom w:val="none" w:sz="0" w:space="0" w:color="auto"/>
                <w:right w:val="none" w:sz="0" w:space="0" w:color="auto"/>
              </w:divBdr>
            </w:div>
            <w:div w:id="1295212448">
              <w:marLeft w:val="0"/>
              <w:marRight w:val="0"/>
              <w:marTop w:val="0"/>
              <w:marBottom w:val="0"/>
              <w:divBdr>
                <w:top w:val="none" w:sz="0" w:space="0" w:color="auto"/>
                <w:left w:val="none" w:sz="0" w:space="0" w:color="auto"/>
                <w:bottom w:val="none" w:sz="0" w:space="0" w:color="auto"/>
                <w:right w:val="none" w:sz="0" w:space="0" w:color="auto"/>
              </w:divBdr>
            </w:div>
            <w:div w:id="1755862192">
              <w:marLeft w:val="0"/>
              <w:marRight w:val="0"/>
              <w:marTop w:val="0"/>
              <w:marBottom w:val="0"/>
              <w:divBdr>
                <w:top w:val="none" w:sz="0" w:space="0" w:color="auto"/>
                <w:left w:val="none" w:sz="0" w:space="0" w:color="auto"/>
                <w:bottom w:val="none" w:sz="0" w:space="0" w:color="auto"/>
                <w:right w:val="none" w:sz="0" w:space="0" w:color="auto"/>
              </w:divBdr>
            </w:div>
            <w:div w:id="2119255291">
              <w:marLeft w:val="0"/>
              <w:marRight w:val="0"/>
              <w:marTop w:val="0"/>
              <w:marBottom w:val="0"/>
              <w:divBdr>
                <w:top w:val="none" w:sz="0" w:space="0" w:color="auto"/>
                <w:left w:val="none" w:sz="0" w:space="0" w:color="auto"/>
                <w:bottom w:val="none" w:sz="0" w:space="0" w:color="auto"/>
                <w:right w:val="none" w:sz="0" w:space="0" w:color="auto"/>
              </w:divBdr>
            </w:div>
            <w:div w:id="1506288210">
              <w:marLeft w:val="0"/>
              <w:marRight w:val="0"/>
              <w:marTop w:val="0"/>
              <w:marBottom w:val="0"/>
              <w:divBdr>
                <w:top w:val="none" w:sz="0" w:space="0" w:color="auto"/>
                <w:left w:val="none" w:sz="0" w:space="0" w:color="auto"/>
                <w:bottom w:val="none" w:sz="0" w:space="0" w:color="auto"/>
                <w:right w:val="none" w:sz="0" w:space="0" w:color="auto"/>
              </w:divBdr>
            </w:div>
            <w:div w:id="941257669">
              <w:marLeft w:val="0"/>
              <w:marRight w:val="0"/>
              <w:marTop w:val="0"/>
              <w:marBottom w:val="0"/>
              <w:divBdr>
                <w:top w:val="none" w:sz="0" w:space="0" w:color="auto"/>
                <w:left w:val="none" w:sz="0" w:space="0" w:color="auto"/>
                <w:bottom w:val="none" w:sz="0" w:space="0" w:color="auto"/>
                <w:right w:val="none" w:sz="0" w:space="0" w:color="auto"/>
              </w:divBdr>
            </w:div>
            <w:div w:id="139658772">
              <w:marLeft w:val="0"/>
              <w:marRight w:val="0"/>
              <w:marTop w:val="0"/>
              <w:marBottom w:val="0"/>
              <w:divBdr>
                <w:top w:val="none" w:sz="0" w:space="0" w:color="auto"/>
                <w:left w:val="none" w:sz="0" w:space="0" w:color="auto"/>
                <w:bottom w:val="none" w:sz="0" w:space="0" w:color="auto"/>
                <w:right w:val="none" w:sz="0" w:space="0" w:color="auto"/>
              </w:divBdr>
            </w:div>
            <w:div w:id="1135948009">
              <w:marLeft w:val="0"/>
              <w:marRight w:val="0"/>
              <w:marTop w:val="0"/>
              <w:marBottom w:val="0"/>
              <w:divBdr>
                <w:top w:val="none" w:sz="0" w:space="0" w:color="auto"/>
                <w:left w:val="none" w:sz="0" w:space="0" w:color="auto"/>
                <w:bottom w:val="none" w:sz="0" w:space="0" w:color="auto"/>
                <w:right w:val="none" w:sz="0" w:space="0" w:color="auto"/>
              </w:divBdr>
            </w:div>
            <w:div w:id="1189173107">
              <w:marLeft w:val="0"/>
              <w:marRight w:val="0"/>
              <w:marTop w:val="0"/>
              <w:marBottom w:val="0"/>
              <w:divBdr>
                <w:top w:val="none" w:sz="0" w:space="0" w:color="auto"/>
                <w:left w:val="none" w:sz="0" w:space="0" w:color="auto"/>
                <w:bottom w:val="none" w:sz="0" w:space="0" w:color="auto"/>
                <w:right w:val="none" w:sz="0" w:space="0" w:color="auto"/>
              </w:divBdr>
            </w:div>
            <w:div w:id="578297641">
              <w:marLeft w:val="0"/>
              <w:marRight w:val="0"/>
              <w:marTop w:val="0"/>
              <w:marBottom w:val="0"/>
              <w:divBdr>
                <w:top w:val="none" w:sz="0" w:space="0" w:color="auto"/>
                <w:left w:val="none" w:sz="0" w:space="0" w:color="auto"/>
                <w:bottom w:val="none" w:sz="0" w:space="0" w:color="auto"/>
                <w:right w:val="none" w:sz="0" w:space="0" w:color="auto"/>
              </w:divBdr>
            </w:div>
            <w:div w:id="232280074">
              <w:marLeft w:val="0"/>
              <w:marRight w:val="0"/>
              <w:marTop w:val="0"/>
              <w:marBottom w:val="0"/>
              <w:divBdr>
                <w:top w:val="none" w:sz="0" w:space="0" w:color="auto"/>
                <w:left w:val="none" w:sz="0" w:space="0" w:color="auto"/>
                <w:bottom w:val="none" w:sz="0" w:space="0" w:color="auto"/>
                <w:right w:val="none" w:sz="0" w:space="0" w:color="auto"/>
              </w:divBdr>
            </w:div>
            <w:div w:id="298145936">
              <w:marLeft w:val="0"/>
              <w:marRight w:val="0"/>
              <w:marTop w:val="0"/>
              <w:marBottom w:val="0"/>
              <w:divBdr>
                <w:top w:val="none" w:sz="0" w:space="0" w:color="auto"/>
                <w:left w:val="none" w:sz="0" w:space="0" w:color="auto"/>
                <w:bottom w:val="none" w:sz="0" w:space="0" w:color="auto"/>
                <w:right w:val="none" w:sz="0" w:space="0" w:color="auto"/>
              </w:divBdr>
            </w:div>
          </w:divsChild>
        </w:div>
        <w:div w:id="2011517494">
          <w:marLeft w:val="0"/>
          <w:marRight w:val="0"/>
          <w:marTop w:val="0"/>
          <w:marBottom w:val="0"/>
          <w:divBdr>
            <w:top w:val="none" w:sz="0" w:space="0" w:color="auto"/>
            <w:left w:val="none" w:sz="0" w:space="0" w:color="auto"/>
            <w:bottom w:val="none" w:sz="0" w:space="0" w:color="auto"/>
            <w:right w:val="none" w:sz="0" w:space="0" w:color="auto"/>
          </w:divBdr>
          <w:divsChild>
            <w:div w:id="661814490">
              <w:marLeft w:val="0"/>
              <w:marRight w:val="0"/>
              <w:marTop w:val="0"/>
              <w:marBottom w:val="0"/>
              <w:divBdr>
                <w:top w:val="none" w:sz="0" w:space="0" w:color="auto"/>
                <w:left w:val="none" w:sz="0" w:space="0" w:color="auto"/>
                <w:bottom w:val="none" w:sz="0" w:space="0" w:color="auto"/>
                <w:right w:val="none" w:sz="0" w:space="0" w:color="auto"/>
              </w:divBdr>
            </w:div>
            <w:div w:id="182212602">
              <w:marLeft w:val="0"/>
              <w:marRight w:val="0"/>
              <w:marTop w:val="0"/>
              <w:marBottom w:val="0"/>
              <w:divBdr>
                <w:top w:val="none" w:sz="0" w:space="0" w:color="auto"/>
                <w:left w:val="none" w:sz="0" w:space="0" w:color="auto"/>
                <w:bottom w:val="none" w:sz="0" w:space="0" w:color="auto"/>
                <w:right w:val="none" w:sz="0" w:space="0" w:color="auto"/>
              </w:divBdr>
            </w:div>
            <w:div w:id="1054812887">
              <w:marLeft w:val="0"/>
              <w:marRight w:val="0"/>
              <w:marTop w:val="0"/>
              <w:marBottom w:val="0"/>
              <w:divBdr>
                <w:top w:val="none" w:sz="0" w:space="0" w:color="auto"/>
                <w:left w:val="none" w:sz="0" w:space="0" w:color="auto"/>
                <w:bottom w:val="none" w:sz="0" w:space="0" w:color="auto"/>
                <w:right w:val="none" w:sz="0" w:space="0" w:color="auto"/>
              </w:divBdr>
            </w:div>
            <w:div w:id="631208536">
              <w:marLeft w:val="0"/>
              <w:marRight w:val="0"/>
              <w:marTop w:val="0"/>
              <w:marBottom w:val="0"/>
              <w:divBdr>
                <w:top w:val="none" w:sz="0" w:space="0" w:color="auto"/>
                <w:left w:val="none" w:sz="0" w:space="0" w:color="auto"/>
                <w:bottom w:val="none" w:sz="0" w:space="0" w:color="auto"/>
                <w:right w:val="none" w:sz="0" w:space="0" w:color="auto"/>
              </w:divBdr>
            </w:div>
            <w:div w:id="730270321">
              <w:marLeft w:val="0"/>
              <w:marRight w:val="0"/>
              <w:marTop w:val="0"/>
              <w:marBottom w:val="0"/>
              <w:divBdr>
                <w:top w:val="none" w:sz="0" w:space="0" w:color="auto"/>
                <w:left w:val="none" w:sz="0" w:space="0" w:color="auto"/>
                <w:bottom w:val="none" w:sz="0" w:space="0" w:color="auto"/>
                <w:right w:val="none" w:sz="0" w:space="0" w:color="auto"/>
              </w:divBdr>
            </w:div>
            <w:div w:id="523174216">
              <w:marLeft w:val="0"/>
              <w:marRight w:val="0"/>
              <w:marTop w:val="0"/>
              <w:marBottom w:val="0"/>
              <w:divBdr>
                <w:top w:val="none" w:sz="0" w:space="0" w:color="auto"/>
                <w:left w:val="none" w:sz="0" w:space="0" w:color="auto"/>
                <w:bottom w:val="none" w:sz="0" w:space="0" w:color="auto"/>
                <w:right w:val="none" w:sz="0" w:space="0" w:color="auto"/>
              </w:divBdr>
            </w:div>
            <w:div w:id="478572296">
              <w:marLeft w:val="0"/>
              <w:marRight w:val="0"/>
              <w:marTop w:val="0"/>
              <w:marBottom w:val="0"/>
              <w:divBdr>
                <w:top w:val="none" w:sz="0" w:space="0" w:color="auto"/>
                <w:left w:val="none" w:sz="0" w:space="0" w:color="auto"/>
                <w:bottom w:val="none" w:sz="0" w:space="0" w:color="auto"/>
                <w:right w:val="none" w:sz="0" w:space="0" w:color="auto"/>
              </w:divBdr>
            </w:div>
            <w:div w:id="1065370913">
              <w:marLeft w:val="0"/>
              <w:marRight w:val="0"/>
              <w:marTop w:val="0"/>
              <w:marBottom w:val="0"/>
              <w:divBdr>
                <w:top w:val="none" w:sz="0" w:space="0" w:color="auto"/>
                <w:left w:val="none" w:sz="0" w:space="0" w:color="auto"/>
                <w:bottom w:val="none" w:sz="0" w:space="0" w:color="auto"/>
                <w:right w:val="none" w:sz="0" w:space="0" w:color="auto"/>
              </w:divBdr>
            </w:div>
            <w:div w:id="1484198128">
              <w:marLeft w:val="0"/>
              <w:marRight w:val="0"/>
              <w:marTop w:val="0"/>
              <w:marBottom w:val="0"/>
              <w:divBdr>
                <w:top w:val="none" w:sz="0" w:space="0" w:color="auto"/>
                <w:left w:val="none" w:sz="0" w:space="0" w:color="auto"/>
                <w:bottom w:val="none" w:sz="0" w:space="0" w:color="auto"/>
                <w:right w:val="none" w:sz="0" w:space="0" w:color="auto"/>
              </w:divBdr>
            </w:div>
            <w:div w:id="1862282155">
              <w:marLeft w:val="0"/>
              <w:marRight w:val="0"/>
              <w:marTop w:val="0"/>
              <w:marBottom w:val="0"/>
              <w:divBdr>
                <w:top w:val="none" w:sz="0" w:space="0" w:color="auto"/>
                <w:left w:val="none" w:sz="0" w:space="0" w:color="auto"/>
                <w:bottom w:val="none" w:sz="0" w:space="0" w:color="auto"/>
                <w:right w:val="none" w:sz="0" w:space="0" w:color="auto"/>
              </w:divBdr>
            </w:div>
            <w:div w:id="664435492">
              <w:marLeft w:val="0"/>
              <w:marRight w:val="0"/>
              <w:marTop w:val="0"/>
              <w:marBottom w:val="0"/>
              <w:divBdr>
                <w:top w:val="none" w:sz="0" w:space="0" w:color="auto"/>
                <w:left w:val="none" w:sz="0" w:space="0" w:color="auto"/>
                <w:bottom w:val="none" w:sz="0" w:space="0" w:color="auto"/>
                <w:right w:val="none" w:sz="0" w:space="0" w:color="auto"/>
              </w:divBdr>
            </w:div>
            <w:div w:id="876311610">
              <w:marLeft w:val="0"/>
              <w:marRight w:val="0"/>
              <w:marTop w:val="0"/>
              <w:marBottom w:val="0"/>
              <w:divBdr>
                <w:top w:val="none" w:sz="0" w:space="0" w:color="auto"/>
                <w:left w:val="none" w:sz="0" w:space="0" w:color="auto"/>
                <w:bottom w:val="none" w:sz="0" w:space="0" w:color="auto"/>
                <w:right w:val="none" w:sz="0" w:space="0" w:color="auto"/>
              </w:divBdr>
            </w:div>
            <w:div w:id="2069911258">
              <w:marLeft w:val="0"/>
              <w:marRight w:val="0"/>
              <w:marTop w:val="0"/>
              <w:marBottom w:val="0"/>
              <w:divBdr>
                <w:top w:val="none" w:sz="0" w:space="0" w:color="auto"/>
                <w:left w:val="none" w:sz="0" w:space="0" w:color="auto"/>
                <w:bottom w:val="none" w:sz="0" w:space="0" w:color="auto"/>
                <w:right w:val="none" w:sz="0" w:space="0" w:color="auto"/>
              </w:divBdr>
            </w:div>
            <w:div w:id="398796505">
              <w:marLeft w:val="0"/>
              <w:marRight w:val="0"/>
              <w:marTop w:val="0"/>
              <w:marBottom w:val="0"/>
              <w:divBdr>
                <w:top w:val="none" w:sz="0" w:space="0" w:color="auto"/>
                <w:left w:val="none" w:sz="0" w:space="0" w:color="auto"/>
                <w:bottom w:val="none" w:sz="0" w:space="0" w:color="auto"/>
                <w:right w:val="none" w:sz="0" w:space="0" w:color="auto"/>
              </w:divBdr>
            </w:div>
            <w:div w:id="1935702694">
              <w:marLeft w:val="0"/>
              <w:marRight w:val="0"/>
              <w:marTop w:val="0"/>
              <w:marBottom w:val="0"/>
              <w:divBdr>
                <w:top w:val="none" w:sz="0" w:space="0" w:color="auto"/>
                <w:left w:val="none" w:sz="0" w:space="0" w:color="auto"/>
                <w:bottom w:val="none" w:sz="0" w:space="0" w:color="auto"/>
                <w:right w:val="none" w:sz="0" w:space="0" w:color="auto"/>
              </w:divBdr>
            </w:div>
            <w:div w:id="1798404870">
              <w:marLeft w:val="0"/>
              <w:marRight w:val="0"/>
              <w:marTop w:val="0"/>
              <w:marBottom w:val="0"/>
              <w:divBdr>
                <w:top w:val="none" w:sz="0" w:space="0" w:color="auto"/>
                <w:left w:val="none" w:sz="0" w:space="0" w:color="auto"/>
                <w:bottom w:val="none" w:sz="0" w:space="0" w:color="auto"/>
                <w:right w:val="none" w:sz="0" w:space="0" w:color="auto"/>
              </w:divBdr>
            </w:div>
            <w:div w:id="753018537">
              <w:marLeft w:val="0"/>
              <w:marRight w:val="0"/>
              <w:marTop w:val="0"/>
              <w:marBottom w:val="0"/>
              <w:divBdr>
                <w:top w:val="none" w:sz="0" w:space="0" w:color="auto"/>
                <w:left w:val="none" w:sz="0" w:space="0" w:color="auto"/>
                <w:bottom w:val="none" w:sz="0" w:space="0" w:color="auto"/>
                <w:right w:val="none" w:sz="0" w:space="0" w:color="auto"/>
              </w:divBdr>
            </w:div>
            <w:div w:id="1562786294">
              <w:marLeft w:val="0"/>
              <w:marRight w:val="0"/>
              <w:marTop w:val="0"/>
              <w:marBottom w:val="0"/>
              <w:divBdr>
                <w:top w:val="none" w:sz="0" w:space="0" w:color="auto"/>
                <w:left w:val="none" w:sz="0" w:space="0" w:color="auto"/>
                <w:bottom w:val="none" w:sz="0" w:space="0" w:color="auto"/>
                <w:right w:val="none" w:sz="0" w:space="0" w:color="auto"/>
              </w:divBdr>
            </w:div>
            <w:div w:id="1370686666">
              <w:marLeft w:val="0"/>
              <w:marRight w:val="0"/>
              <w:marTop w:val="0"/>
              <w:marBottom w:val="0"/>
              <w:divBdr>
                <w:top w:val="none" w:sz="0" w:space="0" w:color="auto"/>
                <w:left w:val="none" w:sz="0" w:space="0" w:color="auto"/>
                <w:bottom w:val="none" w:sz="0" w:space="0" w:color="auto"/>
                <w:right w:val="none" w:sz="0" w:space="0" w:color="auto"/>
              </w:divBdr>
            </w:div>
            <w:div w:id="815607971">
              <w:marLeft w:val="0"/>
              <w:marRight w:val="0"/>
              <w:marTop w:val="0"/>
              <w:marBottom w:val="0"/>
              <w:divBdr>
                <w:top w:val="none" w:sz="0" w:space="0" w:color="auto"/>
                <w:left w:val="none" w:sz="0" w:space="0" w:color="auto"/>
                <w:bottom w:val="none" w:sz="0" w:space="0" w:color="auto"/>
                <w:right w:val="none" w:sz="0" w:space="0" w:color="auto"/>
              </w:divBdr>
            </w:div>
          </w:divsChild>
        </w:div>
        <w:div w:id="1755130515">
          <w:marLeft w:val="0"/>
          <w:marRight w:val="0"/>
          <w:marTop w:val="0"/>
          <w:marBottom w:val="0"/>
          <w:divBdr>
            <w:top w:val="none" w:sz="0" w:space="0" w:color="auto"/>
            <w:left w:val="none" w:sz="0" w:space="0" w:color="auto"/>
            <w:bottom w:val="none" w:sz="0" w:space="0" w:color="auto"/>
            <w:right w:val="none" w:sz="0" w:space="0" w:color="auto"/>
          </w:divBdr>
          <w:divsChild>
            <w:div w:id="114563535">
              <w:marLeft w:val="0"/>
              <w:marRight w:val="0"/>
              <w:marTop w:val="0"/>
              <w:marBottom w:val="0"/>
              <w:divBdr>
                <w:top w:val="none" w:sz="0" w:space="0" w:color="auto"/>
                <w:left w:val="none" w:sz="0" w:space="0" w:color="auto"/>
                <w:bottom w:val="none" w:sz="0" w:space="0" w:color="auto"/>
                <w:right w:val="none" w:sz="0" w:space="0" w:color="auto"/>
              </w:divBdr>
            </w:div>
            <w:div w:id="1636983108">
              <w:marLeft w:val="0"/>
              <w:marRight w:val="0"/>
              <w:marTop w:val="0"/>
              <w:marBottom w:val="0"/>
              <w:divBdr>
                <w:top w:val="none" w:sz="0" w:space="0" w:color="auto"/>
                <w:left w:val="none" w:sz="0" w:space="0" w:color="auto"/>
                <w:bottom w:val="none" w:sz="0" w:space="0" w:color="auto"/>
                <w:right w:val="none" w:sz="0" w:space="0" w:color="auto"/>
              </w:divBdr>
            </w:div>
            <w:div w:id="1167281682">
              <w:marLeft w:val="0"/>
              <w:marRight w:val="0"/>
              <w:marTop w:val="0"/>
              <w:marBottom w:val="0"/>
              <w:divBdr>
                <w:top w:val="none" w:sz="0" w:space="0" w:color="auto"/>
                <w:left w:val="none" w:sz="0" w:space="0" w:color="auto"/>
                <w:bottom w:val="none" w:sz="0" w:space="0" w:color="auto"/>
                <w:right w:val="none" w:sz="0" w:space="0" w:color="auto"/>
              </w:divBdr>
            </w:div>
            <w:div w:id="2147121061">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578590514">
              <w:marLeft w:val="0"/>
              <w:marRight w:val="0"/>
              <w:marTop w:val="0"/>
              <w:marBottom w:val="0"/>
              <w:divBdr>
                <w:top w:val="none" w:sz="0" w:space="0" w:color="auto"/>
                <w:left w:val="none" w:sz="0" w:space="0" w:color="auto"/>
                <w:bottom w:val="none" w:sz="0" w:space="0" w:color="auto"/>
                <w:right w:val="none" w:sz="0" w:space="0" w:color="auto"/>
              </w:divBdr>
            </w:div>
            <w:div w:id="1955625905">
              <w:marLeft w:val="0"/>
              <w:marRight w:val="0"/>
              <w:marTop w:val="0"/>
              <w:marBottom w:val="0"/>
              <w:divBdr>
                <w:top w:val="none" w:sz="0" w:space="0" w:color="auto"/>
                <w:left w:val="none" w:sz="0" w:space="0" w:color="auto"/>
                <w:bottom w:val="none" w:sz="0" w:space="0" w:color="auto"/>
                <w:right w:val="none" w:sz="0" w:space="0" w:color="auto"/>
              </w:divBdr>
            </w:div>
            <w:div w:id="1889947934">
              <w:marLeft w:val="0"/>
              <w:marRight w:val="0"/>
              <w:marTop w:val="0"/>
              <w:marBottom w:val="0"/>
              <w:divBdr>
                <w:top w:val="none" w:sz="0" w:space="0" w:color="auto"/>
                <w:left w:val="none" w:sz="0" w:space="0" w:color="auto"/>
                <w:bottom w:val="none" w:sz="0" w:space="0" w:color="auto"/>
                <w:right w:val="none" w:sz="0" w:space="0" w:color="auto"/>
              </w:divBdr>
            </w:div>
            <w:div w:id="2041318147">
              <w:marLeft w:val="0"/>
              <w:marRight w:val="0"/>
              <w:marTop w:val="0"/>
              <w:marBottom w:val="0"/>
              <w:divBdr>
                <w:top w:val="none" w:sz="0" w:space="0" w:color="auto"/>
                <w:left w:val="none" w:sz="0" w:space="0" w:color="auto"/>
                <w:bottom w:val="none" w:sz="0" w:space="0" w:color="auto"/>
                <w:right w:val="none" w:sz="0" w:space="0" w:color="auto"/>
              </w:divBdr>
            </w:div>
            <w:div w:id="1841851759">
              <w:marLeft w:val="0"/>
              <w:marRight w:val="0"/>
              <w:marTop w:val="0"/>
              <w:marBottom w:val="0"/>
              <w:divBdr>
                <w:top w:val="none" w:sz="0" w:space="0" w:color="auto"/>
                <w:left w:val="none" w:sz="0" w:space="0" w:color="auto"/>
                <w:bottom w:val="none" w:sz="0" w:space="0" w:color="auto"/>
                <w:right w:val="none" w:sz="0" w:space="0" w:color="auto"/>
              </w:divBdr>
            </w:div>
            <w:div w:id="1515152568">
              <w:marLeft w:val="0"/>
              <w:marRight w:val="0"/>
              <w:marTop w:val="0"/>
              <w:marBottom w:val="0"/>
              <w:divBdr>
                <w:top w:val="none" w:sz="0" w:space="0" w:color="auto"/>
                <w:left w:val="none" w:sz="0" w:space="0" w:color="auto"/>
                <w:bottom w:val="none" w:sz="0" w:space="0" w:color="auto"/>
                <w:right w:val="none" w:sz="0" w:space="0" w:color="auto"/>
              </w:divBdr>
            </w:div>
            <w:div w:id="104426810">
              <w:marLeft w:val="0"/>
              <w:marRight w:val="0"/>
              <w:marTop w:val="0"/>
              <w:marBottom w:val="0"/>
              <w:divBdr>
                <w:top w:val="none" w:sz="0" w:space="0" w:color="auto"/>
                <w:left w:val="none" w:sz="0" w:space="0" w:color="auto"/>
                <w:bottom w:val="none" w:sz="0" w:space="0" w:color="auto"/>
                <w:right w:val="none" w:sz="0" w:space="0" w:color="auto"/>
              </w:divBdr>
            </w:div>
            <w:div w:id="1403671876">
              <w:marLeft w:val="0"/>
              <w:marRight w:val="0"/>
              <w:marTop w:val="0"/>
              <w:marBottom w:val="0"/>
              <w:divBdr>
                <w:top w:val="none" w:sz="0" w:space="0" w:color="auto"/>
                <w:left w:val="none" w:sz="0" w:space="0" w:color="auto"/>
                <w:bottom w:val="none" w:sz="0" w:space="0" w:color="auto"/>
                <w:right w:val="none" w:sz="0" w:space="0" w:color="auto"/>
              </w:divBdr>
            </w:div>
            <w:div w:id="1560674502">
              <w:marLeft w:val="0"/>
              <w:marRight w:val="0"/>
              <w:marTop w:val="0"/>
              <w:marBottom w:val="0"/>
              <w:divBdr>
                <w:top w:val="none" w:sz="0" w:space="0" w:color="auto"/>
                <w:left w:val="none" w:sz="0" w:space="0" w:color="auto"/>
                <w:bottom w:val="none" w:sz="0" w:space="0" w:color="auto"/>
                <w:right w:val="none" w:sz="0" w:space="0" w:color="auto"/>
              </w:divBdr>
            </w:div>
            <w:div w:id="1462187311">
              <w:marLeft w:val="0"/>
              <w:marRight w:val="0"/>
              <w:marTop w:val="0"/>
              <w:marBottom w:val="0"/>
              <w:divBdr>
                <w:top w:val="none" w:sz="0" w:space="0" w:color="auto"/>
                <w:left w:val="none" w:sz="0" w:space="0" w:color="auto"/>
                <w:bottom w:val="none" w:sz="0" w:space="0" w:color="auto"/>
                <w:right w:val="none" w:sz="0" w:space="0" w:color="auto"/>
              </w:divBdr>
            </w:div>
            <w:div w:id="266163688">
              <w:marLeft w:val="0"/>
              <w:marRight w:val="0"/>
              <w:marTop w:val="0"/>
              <w:marBottom w:val="0"/>
              <w:divBdr>
                <w:top w:val="none" w:sz="0" w:space="0" w:color="auto"/>
                <w:left w:val="none" w:sz="0" w:space="0" w:color="auto"/>
                <w:bottom w:val="none" w:sz="0" w:space="0" w:color="auto"/>
                <w:right w:val="none" w:sz="0" w:space="0" w:color="auto"/>
              </w:divBdr>
            </w:div>
            <w:div w:id="819232292">
              <w:marLeft w:val="0"/>
              <w:marRight w:val="0"/>
              <w:marTop w:val="0"/>
              <w:marBottom w:val="0"/>
              <w:divBdr>
                <w:top w:val="none" w:sz="0" w:space="0" w:color="auto"/>
                <w:left w:val="none" w:sz="0" w:space="0" w:color="auto"/>
                <w:bottom w:val="none" w:sz="0" w:space="0" w:color="auto"/>
                <w:right w:val="none" w:sz="0" w:space="0" w:color="auto"/>
              </w:divBdr>
            </w:div>
            <w:div w:id="1840851215">
              <w:marLeft w:val="0"/>
              <w:marRight w:val="0"/>
              <w:marTop w:val="0"/>
              <w:marBottom w:val="0"/>
              <w:divBdr>
                <w:top w:val="none" w:sz="0" w:space="0" w:color="auto"/>
                <w:left w:val="none" w:sz="0" w:space="0" w:color="auto"/>
                <w:bottom w:val="none" w:sz="0" w:space="0" w:color="auto"/>
                <w:right w:val="none" w:sz="0" w:space="0" w:color="auto"/>
              </w:divBdr>
            </w:div>
            <w:div w:id="1027829269">
              <w:marLeft w:val="0"/>
              <w:marRight w:val="0"/>
              <w:marTop w:val="0"/>
              <w:marBottom w:val="0"/>
              <w:divBdr>
                <w:top w:val="none" w:sz="0" w:space="0" w:color="auto"/>
                <w:left w:val="none" w:sz="0" w:space="0" w:color="auto"/>
                <w:bottom w:val="none" w:sz="0" w:space="0" w:color="auto"/>
                <w:right w:val="none" w:sz="0" w:space="0" w:color="auto"/>
              </w:divBdr>
            </w:div>
            <w:div w:id="1356426173">
              <w:marLeft w:val="0"/>
              <w:marRight w:val="0"/>
              <w:marTop w:val="0"/>
              <w:marBottom w:val="0"/>
              <w:divBdr>
                <w:top w:val="none" w:sz="0" w:space="0" w:color="auto"/>
                <w:left w:val="none" w:sz="0" w:space="0" w:color="auto"/>
                <w:bottom w:val="none" w:sz="0" w:space="0" w:color="auto"/>
                <w:right w:val="none" w:sz="0" w:space="0" w:color="auto"/>
              </w:divBdr>
            </w:div>
          </w:divsChild>
        </w:div>
        <w:div w:id="802038616">
          <w:marLeft w:val="0"/>
          <w:marRight w:val="0"/>
          <w:marTop w:val="0"/>
          <w:marBottom w:val="0"/>
          <w:divBdr>
            <w:top w:val="none" w:sz="0" w:space="0" w:color="auto"/>
            <w:left w:val="none" w:sz="0" w:space="0" w:color="auto"/>
            <w:bottom w:val="none" w:sz="0" w:space="0" w:color="auto"/>
            <w:right w:val="none" w:sz="0" w:space="0" w:color="auto"/>
          </w:divBdr>
          <w:divsChild>
            <w:div w:id="1879583105">
              <w:marLeft w:val="0"/>
              <w:marRight w:val="0"/>
              <w:marTop w:val="0"/>
              <w:marBottom w:val="0"/>
              <w:divBdr>
                <w:top w:val="none" w:sz="0" w:space="0" w:color="auto"/>
                <w:left w:val="none" w:sz="0" w:space="0" w:color="auto"/>
                <w:bottom w:val="none" w:sz="0" w:space="0" w:color="auto"/>
                <w:right w:val="none" w:sz="0" w:space="0" w:color="auto"/>
              </w:divBdr>
            </w:div>
            <w:div w:id="1378554802">
              <w:marLeft w:val="0"/>
              <w:marRight w:val="0"/>
              <w:marTop w:val="0"/>
              <w:marBottom w:val="0"/>
              <w:divBdr>
                <w:top w:val="none" w:sz="0" w:space="0" w:color="auto"/>
                <w:left w:val="none" w:sz="0" w:space="0" w:color="auto"/>
                <w:bottom w:val="none" w:sz="0" w:space="0" w:color="auto"/>
                <w:right w:val="none" w:sz="0" w:space="0" w:color="auto"/>
              </w:divBdr>
            </w:div>
            <w:div w:id="479689961">
              <w:marLeft w:val="0"/>
              <w:marRight w:val="0"/>
              <w:marTop w:val="0"/>
              <w:marBottom w:val="0"/>
              <w:divBdr>
                <w:top w:val="none" w:sz="0" w:space="0" w:color="auto"/>
                <w:left w:val="none" w:sz="0" w:space="0" w:color="auto"/>
                <w:bottom w:val="none" w:sz="0" w:space="0" w:color="auto"/>
                <w:right w:val="none" w:sz="0" w:space="0" w:color="auto"/>
              </w:divBdr>
            </w:div>
            <w:div w:id="1076903854">
              <w:marLeft w:val="0"/>
              <w:marRight w:val="0"/>
              <w:marTop w:val="0"/>
              <w:marBottom w:val="0"/>
              <w:divBdr>
                <w:top w:val="none" w:sz="0" w:space="0" w:color="auto"/>
                <w:left w:val="none" w:sz="0" w:space="0" w:color="auto"/>
                <w:bottom w:val="none" w:sz="0" w:space="0" w:color="auto"/>
                <w:right w:val="none" w:sz="0" w:space="0" w:color="auto"/>
              </w:divBdr>
            </w:div>
            <w:div w:id="836379958">
              <w:marLeft w:val="0"/>
              <w:marRight w:val="0"/>
              <w:marTop w:val="0"/>
              <w:marBottom w:val="0"/>
              <w:divBdr>
                <w:top w:val="none" w:sz="0" w:space="0" w:color="auto"/>
                <w:left w:val="none" w:sz="0" w:space="0" w:color="auto"/>
                <w:bottom w:val="none" w:sz="0" w:space="0" w:color="auto"/>
                <w:right w:val="none" w:sz="0" w:space="0" w:color="auto"/>
              </w:divBdr>
            </w:div>
            <w:div w:id="1329988009">
              <w:marLeft w:val="0"/>
              <w:marRight w:val="0"/>
              <w:marTop w:val="0"/>
              <w:marBottom w:val="0"/>
              <w:divBdr>
                <w:top w:val="none" w:sz="0" w:space="0" w:color="auto"/>
                <w:left w:val="none" w:sz="0" w:space="0" w:color="auto"/>
                <w:bottom w:val="none" w:sz="0" w:space="0" w:color="auto"/>
                <w:right w:val="none" w:sz="0" w:space="0" w:color="auto"/>
              </w:divBdr>
            </w:div>
            <w:div w:id="174809167">
              <w:marLeft w:val="0"/>
              <w:marRight w:val="0"/>
              <w:marTop w:val="0"/>
              <w:marBottom w:val="0"/>
              <w:divBdr>
                <w:top w:val="none" w:sz="0" w:space="0" w:color="auto"/>
                <w:left w:val="none" w:sz="0" w:space="0" w:color="auto"/>
                <w:bottom w:val="none" w:sz="0" w:space="0" w:color="auto"/>
                <w:right w:val="none" w:sz="0" w:space="0" w:color="auto"/>
              </w:divBdr>
            </w:div>
            <w:div w:id="1675955304">
              <w:marLeft w:val="0"/>
              <w:marRight w:val="0"/>
              <w:marTop w:val="0"/>
              <w:marBottom w:val="0"/>
              <w:divBdr>
                <w:top w:val="none" w:sz="0" w:space="0" w:color="auto"/>
                <w:left w:val="none" w:sz="0" w:space="0" w:color="auto"/>
                <w:bottom w:val="none" w:sz="0" w:space="0" w:color="auto"/>
                <w:right w:val="none" w:sz="0" w:space="0" w:color="auto"/>
              </w:divBdr>
            </w:div>
            <w:div w:id="223444552">
              <w:marLeft w:val="0"/>
              <w:marRight w:val="0"/>
              <w:marTop w:val="0"/>
              <w:marBottom w:val="0"/>
              <w:divBdr>
                <w:top w:val="none" w:sz="0" w:space="0" w:color="auto"/>
                <w:left w:val="none" w:sz="0" w:space="0" w:color="auto"/>
                <w:bottom w:val="none" w:sz="0" w:space="0" w:color="auto"/>
                <w:right w:val="none" w:sz="0" w:space="0" w:color="auto"/>
              </w:divBdr>
            </w:div>
            <w:div w:id="10680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6766">
      <w:bodyDiv w:val="1"/>
      <w:marLeft w:val="0"/>
      <w:marRight w:val="0"/>
      <w:marTop w:val="0"/>
      <w:marBottom w:val="0"/>
      <w:divBdr>
        <w:top w:val="none" w:sz="0" w:space="0" w:color="auto"/>
        <w:left w:val="none" w:sz="0" w:space="0" w:color="auto"/>
        <w:bottom w:val="none" w:sz="0" w:space="0" w:color="auto"/>
        <w:right w:val="none" w:sz="0" w:space="0" w:color="auto"/>
      </w:divBdr>
    </w:div>
    <w:div w:id="316307549">
      <w:bodyDiv w:val="1"/>
      <w:marLeft w:val="0"/>
      <w:marRight w:val="0"/>
      <w:marTop w:val="0"/>
      <w:marBottom w:val="0"/>
      <w:divBdr>
        <w:top w:val="none" w:sz="0" w:space="0" w:color="auto"/>
        <w:left w:val="none" w:sz="0" w:space="0" w:color="auto"/>
        <w:bottom w:val="none" w:sz="0" w:space="0" w:color="auto"/>
        <w:right w:val="none" w:sz="0" w:space="0" w:color="auto"/>
      </w:divBdr>
    </w:div>
    <w:div w:id="543837325">
      <w:bodyDiv w:val="1"/>
      <w:marLeft w:val="0"/>
      <w:marRight w:val="0"/>
      <w:marTop w:val="0"/>
      <w:marBottom w:val="0"/>
      <w:divBdr>
        <w:top w:val="none" w:sz="0" w:space="0" w:color="auto"/>
        <w:left w:val="none" w:sz="0" w:space="0" w:color="auto"/>
        <w:bottom w:val="none" w:sz="0" w:space="0" w:color="auto"/>
        <w:right w:val="none" w:sz="0" w:space="0" w:color="auto"/>
      </w:divBdr>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813789124">
      <w:bodyDiv w:val="1"/>
      <w:marLeft w:val="0"/>
      <w:marRight w:val="0"/>
      <w:marTop w:val="0"/>
      <w:marBottom w:val="0"/>
      <w:divBdr>
        <w:top w:val="none" w:sz="0" w:space="0" w:color="auto"/>
        <w:left w:val="none" w:sz="0" w:space="0" w:color="auto"/>
        <w:bottom w:val="none" w:sz="0" w:space="0" w:color="auto"/>
        <w:right w:val="none" w:sz="0" w:space="0" w:color="auto"/>
      </w:divBdr>
    </w:div>
    <w:div w:id="1148009796">
      <w:bodyDiv w:val="1"/>
      <w:marLeft w:val="0"/>
      <w:marRight w:val="0"/>
      <w:marTop w:val="0"/>
      <w:marBottom w:val="0"/>
      <w:divBdr>
        <w:top w:val="none" w:sz="0" w:space="0" w:color="auto"/>
        <w:left w:val="none" w:sz="0" w:space="0" w:color="auto"/>
        <w:bottom w:val="none" w:sz="0" w:space="0" w:color="auto"/>
        <w:right w:val="none" w:sz="0" w:space="0" w:color="auto"/>
      </w:divBdr>
      <w:divsChild>
        <w:div w:id="284388053">
          <w:marLeft w:val="0"/>
          <w:marRight w:val="0"/>
          <w:marTop w:val="0"/>
          <w:marBottom w:val="0"/>
          <w:divBdr>
            <w:top w:val="none" w:sz="0" w:space="0" w:color="auto"/>
            <w:left w:val="none" w:sz="0" w:space="0" w:color="auto"/>
            <w:bottom w:val="none" w:sz="0" w:space="0" w:color="auto"/>
            <w:right w:val="none" w:sz="0" w:space="0" w:color="auto"/>
          </w:divBdr>
          <w:divsChild>
            <w:div w:id="436995585">
              <w:marLeft w:val="0"/>
              <w:marRight w:val="0"/>
              <w:marTop w:val="0"/>
              <w:marBottom w:val="0"/>
              <w:divBdr>
                <w:top w:val="none" w:sz="0" w:space="0" w:color="auto"/>
                <w:left w:val="none" w:sz="0" w:space="0" w:color="auto"/>
                <w:bottom w:val="none" w:sz="0" w:space="0" w:color="auto"/>
                <w:right w:val="none" w:sz="0" w:space="0" w:color="auto"/>
              </w:divBdr>
            </w:div>
            <w:div w:id="1475640968">
              <w:marLeft w:val="0"/>
              <w:marRight w:val="0"/>
              <w:marTop w:val="0"/>
              <w:marBottom w:val="0"/>
              <w:divBdr>
                <w:top w:val="none" w:sz="0" w:space="0" w:color="auto"/>
                <w:left w:val="none" w:sz="0" w:space="0" w:color="auto"/>
                <w:bottom w:val="none" w:sz="0" w:space="0" w:color="auto"/>
                <w:right w:val="none" w:sz="0" w:space="0" w:color="auto"/>
              </w:divBdr>
            </w:div>
            <w:div w:id="1631939940">
              <w:marLeft w:val="0"/>
              <w:marRight w:val="0"/>
              <w:marTop w:val="0"/>
              <w:marBottom w:val="0"/>
              <w:divBdr>
                <w:top w:val="none" w:sz="0" w:space="0" w:color="auto"/>
                <w:left w:val="none" w:sz="0" w:space="0" w:color="auto"/>
                <w:bottom w:val="none" w:sz="0" w:space="0" w:color="auto"/>
                <w:right w:val="none" w:sz="0" w:space="0" w:color="auto"/>
              </w:divBdr>
            </w:div>
            <w:div w:id="995457254">
              <w:marLeft w:val="0"/>
              <w:marRight w:val="0"/>
              <w:marTop w:val="0"/>
              <w:marBottom w:val="0"/>
              <w:divBdr>
                <w:top w:val="none" w:sz="0" w:space="0" w:color="auto"/>
                <w:left w:val="none" w:sz="0" w:space="0" w:color="auto"/>
                <w:bottom w:val="none" w:sz="0" w:space="0" w:color="auto"/>
                <w:right w:val="none" w:sz="0" w:space="0" w:color="auto"/>
              </w:divBdr>
            </w:div>
            <w:div w:id="907494625">
              <w:marLeft w:val="0"/>
              <w:marRight w:val="0"/>
              <w:marTop w:val="0"/>
              <w:marBottom w:val="0"/>
              <w:divBdr>
                <w:top w:val="none" w:sz="0" w:space="0" w:color="auto"/>
                <w:left w:val="none" w:sz="0" w:space="0" w:color="auto"/>
                <w:bottom w:val="none" w:sz="0" w:space="0" w:color="auto"/>
                <w:right w:val="none" w:sz="0" w:space="0" w:color="auto"/>
              </w:divBdr>
            </w:div>
            <w:div w:id="220865421">
              <w:marLeft w:val="0"/>
              <w:marRight w:val="0"/>
              <w:marTop w:val="0"/>
              <w:marBottom w:val="0"/>
              <w:divBdr>
                <w:top w:val="none" w:sz="0" w:space="0" w:color="auto"/>
                <w:left w:val="none" w:sz="0" w:space="0" w:color="auto"/>
                <w:bottom w:val="none" w:sz="0" w:space="0" w:color="auto"/>
                <w:right w:val="none" w:sz="0" w:space="0" w:color="auto"/>
              </w:divBdr>
            </w:div>
            <w:div w:id="1941716450">
              <w:marLeft w:val="0"/>
              <w:marRight w:val="0"/>
              <w:marTop w:val="0"/>
              <w:marBottom w:val="0"/>
              <w:divBdr>
                <w:top w:val="none" w:sz="0" w:space="0" w:color="auto"/>
                <w:left w:val="none" w:sz="0" w:space="0" w:color="auto"/>
                <w:bottom w:val="none" w:sz="0" w:space="0" w:color="auto"/>
                <w:right w:val="none" w:sz="0" w:space="0" w:color="auto"/>
              </w:divBdr>
            </w:div>
            <w:div w:id="484208012">
              <w:marLeft w:val="0"/>
              <w:marRight w:val="0"/>
              <w:marTop w:val="0"/>
              <w:marBottom w:val="0"/>
              <w:divBdr>
                <w:top w:val="none" w:sz="0" w:space="0" w:color="auto"/>
                <w:left w:val="none" w:sz="0" w:space="0" w:color="auto"/>
                <w:bottom w:val="none" w:sz="0" w:space="0" w:color="auto"/>
                <w:right w:val="none" w:sz="0" w:space="0" w:color="auto"/>
              </w:divBdr>
            </w:div>
            <w:div w:id="1263881544">
              <w:marLeft w:val="0"/>
              <w:marRight w:val="0"/>
              <w:marTop w:val="0"/>
              <w:marBottom w:val="0"/>
              <w:divBdr>
                <w:top w:val="none" w:sz="0" w:space="0" w:color="auto"/>
                <w:left w:val="none" w:sz="0" w:space="0" w:color="auto"/>
                <w:bottom w:val="none" w:sz="0" w:space="0" w:color="auto"/>
                <w:right w:val="none" w:sz="0" w:space="0" w:color="auto"/>
              </w:divBdr>
            </w:div>
            <w:div w:id="713119131">
              <w:marLeft w:val="0"/>
              <w:marRight w:val="0"/>
              <w:marTop w:val="0"/>
              <w:marBottom w:val="0"/>
              <w:divBdr>
                <w:top w:val="none" w:sz="0" w:space="0" w:color="auto"/>
                <w:left w:val="none" w:sz="0" w:space="0" w:color="auto"/>
                <w:bottom w:val="none" w:sz="0" w:space="0" w:color="auto"/>
                <w:right w:val="none" w:sz="0" w:space="0" w:color="auto"/>
              </w:divBdr>
            </w:div>
            <w:div w:id="1247034496">
              <w:marLeft w:val="0"/>
              <w:marRight w:val="0"/>
              <w:marTop w:val="0"/>
              <w:marBottom w:val="0"/>
              <w:divBdr>
                <w:top w:val="none" w:sz="0" w:space="0" w:color="auto"/>
                <w:left w:val="none" w:sz="0" w:space="0" w:color="auto"/>
                <w:bottom w:val="none" w:sz="0" w:space="0" w:color="auto"/>
                <w:right w:val="none" w:sz="0" w:space="0" w:color="auto"/>
              </w:divBdr>
            </w:div>
            <w:div w:id="1823305222">
              <w:marLeft w:val="0"/>
              <w:marRight w:val="0"/>
              <w:marTop w:val="0"/>
              <w:marBottom w:val="0"/>
              <w:divBdr>
                <w:top w:val="none" w:sz="0" w:space="0" w:color="auto"/>
                <w:left w:val="none" w:sz="0" w:space="0" w:color="auto"/>
                <w:bottom w:val="none" w:sz="0" w:space="0" w:color="auto"/>
                <w:right w:val="none" w:sz="0" w:space="0" w:color="auto"/>
              </w:divBdr>
            </w:div>
            <w:div w:id="2093158154">
              <w:marLeft w:val="0"/>
              <w:marRight w:val="0"/>
              <w:marTop w:val="0"/>
              <w:marBottom w:val="0"/>
              <w:divBdr>
                <w:top w:val="none" w:sz="0" w:space="0" w:color="auto"/>
                <w:left w:val="none" w:sz="0" w:space="0" w:color="auto"/>
                <w:bottom w:val="none" w:sz="0" w:space="0" w:color="auto"/>
                <w:right w:val="none" w:sz="0" w:space="0" w:color="auto"/>
              </w:divBdr>
            </w:div>
            <w:div w:id="1861309517">
              <w:marLeft w:val="0"/>
              <w:marRight w:val="0"/>
              <w:marTop w:val="0"/>
              <w:marBottom w:val="0"/>
              <w:divBdr>
                <w:top w:val="none" w:sz="0" w:space="0" w:color="auto"/>
                <w:left w:val="none" w:sz="0" w:space="0" w:color="auto"/>
                <w:bottom w:val="none" w:sz="0" w:space="0" w:color="auto"/>
                <w:right w:val="none" w:sz="0" w:space="0" w:color="auto"/>
              </w:divBdr>
            </w:div>
            <w:div w:id="527329025">
              <w:marLeft w:val="0"/>
              <w:marRight w:val="0"/>
              <w:marTop w:val="0"/>
              <w:marBottom w:val="0"/>
              <w:divBdr>
                <w:top w:val="none" w:sz="0" w:space="0" w:color="auto"/>
                <w:left w:val="none" w:sz="0" w:space="0" w:color="auto"/>
                <w:bottom w:val="none" w:sz="0" w:space="0" w:color="auto"/>
                <w:right w:val="none" w:sz="0" w:space="0" w:color="auto"/>
              </w:divBdr>
            </w:div>
            <w:div w:id="792015011">
              <w:marLeft w:val="0"/>
              <w:marRight w:val="0"/>
              <w:marTop w:val="0"/>
              <w:marBottom w:val="0"/>
              <w:divBdr>
                <w:top w:val="none" w:sz="0" w:space="0" w:color="auto"/>
                <w:left w:val="none" w:sz="0" w:space="0" w:color="auto"/>
                <w:bottom w:val="none" w:sz="0" w:space="0" w:color="auto"/>
                <w:right w:val="none" w:sz="0" w:space="0" w:color="auto"/>
              </w:divBdr>
            </w:div>
            <w:div w:id="356808422">
              <w:marLeft w:val="0"/>
              <w:marRight w:val="0"/>
              <w:marTop w:val="0"/>
              <w:marBottom w:val="0"/>
              <w:divBdr>
                <w:top w:val="none" w:sz="0" w:space="0" w:color="auto"/>
                <w:left w:val="none" w:sz="0" w:space="0" w:color="auto"/>
                <w:bottom w:val="none" w:sz="0" w:space="0" w:color="auto"/>
                <w:right w:val="none" w:sz="0" w:space="0" w:color="auto"/>
              </w:divBdr>
            </w:div>
            <w:div w:id="413161124">
              <w:marLeft w:val="0"/>
              <w:marRight w:val="0"/>
              <w:marTop w:val="0"/>
              <w:marBottom w:val="0"/>
              <w:divBdr>
                <w:top w:val="none" w:sz="0" w:space="0" w:color="auto"/>
                <w:left w:val="none" w:sz="0" w:space="0" w:color="auto"/>
                <w:bottom w:val="none" w:sz="0" w:space="0" w:color="auto"/>
                <w:right w:val="none" w:sz="0" w:space="0" w:color="auto"/>
              </w:divBdr>
            </w:div>
            <w:div w:id="307829647">
              <w:marLeft w:val="0"/>
              <w:marRight w:val="0"/>
              <w:marTop w:val="0"/>
              <w:marBottom w:val="0"/>
              <w:divBdr>
                <w:top w:val="none" w:sz="0" w:space="0" w:color="auto"/>
                <w:left w:val="none" w:sz="0" w:space="0" w:color="auto"/>
                <w:bottom w:val="none" w:sz="0" w:space="0" w:color="auto"/>
                <w:right w:val="none" w:sz="0" w:space="0" w:color="auto"/>
              </w:divBdr>
            </w:div>
            <w:div w:id="1769690845">
              <w:marLeft w:val="0"/>
              <w:marRight w:val="0"/>
              <w:marTop w:val="0"/>
              <w:marBottom w:val="0"/>
              <w:divBdr>
                <w:top w:val="none" w:sz="0" w:space="0" w:color="auto"/>
                <w:left w:val="none" w:sz="0" w:space="0" w:color="auto"/>
                <w:bottom w:val="none" w:sz="0" w:space="0" w:color="auto"/>
                <w:right w:val="none" w:sz="0" w:space="0" w:color="auto"/>
              </w:divBdr>
            </w:div>
          </w:divsChild>
        </w:div>
        <w:div w:id="1963685581">
          <w:marLeft w:val="0"/>
          <w:marRight w:val="0"/>
          <w:marTop w:val="0"/>
          <w:marBottom w:val="0"/>
          <w:divBdr>
            <w:top w:val="none" w:sz="0" w:space="0" w:color="auto"/>
            <w:left w:val="none" w:sz="0" w:space="0" w:color="auto"/>
            <w:bottom w:val="none" w:sz="0" w:space="0" w:color="auto"/>
            <w:right w:val="none" w:sz="0" w:space="0" w:color="auto"/>
          </w:divBdr>
          <w:divsChild>
            <w:div w:id="695540406">
              <w:marLeft w:val="0"/>
              <w:marRight w:val="0"/>
              <w:marTop w:val="0"/>
              <w:marBottom w:val="0"/>
              <w:divBdr>
                <w:top w:val="none" w:sz="0" w:space="0" w:color="auto"/>
                <w:left w:val="none" w:sz="0" w:space="0" w:color="auto"/>
                <w:bottom w:val="none" w:sz="0" w:space="0" w:color="auto"/>
                <w:right w:val="none" w:sz="0" w:space="0" w:color="auto"/>
              </w:divBdr>
            </w:div>
            <w:div w:id="1516840342">
              <w:marLeft w:val="0"/>
              <w:marRight w:val="0"/>
              <w:marTop w:val="0"/>
              <w:marBottom w:val="0"/>
              <w:divBdr>
                <w:top w:val="none" w:sz="0" w:space="0" w:color="auto"/>
                <w:left w:val="none" w:sz="0" w:space="0" w:color="auto"/>
                <w:bottom w:val="none" w:sz="0" w:space="0" w:color="auto"/>
                <w:right w:val="none" w:sz="0" w:space="0" w:color="auto"/>
              </w:divBdr>
            </w:div>
            <w:div w:id="371461767">
              <w:marLeft w:val="0"/>
              <w:marRight w:val="0"/>
              <w:marTop w:val="0"/>
              <w:marBottom w:val="0"/>
              <w:divBdr>
                <w:top w:val="none" w:sz="0" w:space="0" w:color="auto"/>
                <w:left w:val="none" w:sz="0" w:space="0" w:color="auto"/>
                <w:bottom w:val="none" w:sz="0" w:space="0" w:color="auto"/>
                <w:right w:val="none" w:sz="0" w:space="0" w:color="auto"/>
              </w:divBdr>
            </w:div>
            <w:div w:id="1020664928">
              <w:marLeft w:val="0"/>
              <w:marRight w:val="0"/>
              <w:marTop w:val="0"/>
              <w:marBottom w:val="0"/>
              <w:divBdr>
                <w:top w:val="none" w:sz="0" w:space="0" w:color="auto"/>
                <w:left w:val="none" w:sz="0" w:space="0" w:color="auto"/>
                <w:bottom w:val="none" w:sz="0" w:space="0" w:color="auto"/>
                <w:right w:val="none" w:sz="0" w:space="0" w:color="auto"/>
              </w:divBdr>
            </w:div>
            <w:div w:id="1625306066">
              <w:marLeft w:val="0"/>
              <w:marRight w:val="0"/>
              <w:marTop w:val="0"/>
              <w:marBottom w:val="0"/>
              <w:divBdr>
                <w:top w:val="none" w:sz="0" w:space="0" w:color="auto"/>
                <w:left w:val="none" w:sz="0" w:space="0" w:color="auto"/>
                <w:bottom w:val="none" w:sz="0" w:space="0" w:color="auto"/>
                <w:right w:val="none" w:sz="0" w:space="0" w:color="auto"/>
              </w:divBdr>
            </w:div>
            <w:div w:id="210578984">
              <w:marLeft w:val="0"/>
              <w:marRight w:val="0"/>
              <w:marTop w:val="0"/>
              <w:marBottom w:val="0"/>
              <w:divBdr>
                <w:top w:val="none" w:sz="0" w:space="0" w:color="auto"/>
                <w:left w:val="none" w:sz="0" w:space="0" w:color="auto"/>
                <w:bottom w:val="none" w:sz="0" w:space="0" w:color="auto"/>
                <w:right w:val="none" w:sz="0" w:space="0" w:color="auto"/>
              </w:divBdr>
            </w:div>
            <w:div w:id="1345939440">
              <w:marLeft w:val="0"/>
              <w:marRight w:val="0"/>
              <w:marTop w:val="0"/>
              <w:marBottom w:val="0"/>
              <w:divBdr>
                <w:top w:val="none" w:sz="0" w:space="0" w:color="auto"/>
                <w:left w:val="none" w:sz="0" w:space="0" w:color="auto"/>
                <w:bottom w:val="none" w:sz="0" w:space="0" w:color="auto"/>
                <w:right w:val="none" w:sz="0" w:space="0" w:color="auto"/>
              </w:divBdr>
            </w:div>
            <w:div w:id="382873863">
              <w:marLeft w:val="0"/>
              <w:marRight w:val="0"/>
              <w:marTop w:val="0"/>
              <w:marBottom w:val="0"/>
              <w:divBdr>
                <w:top w:val="none" w:sz="0" w:space="0" w:color="auto"/>
                <w:left w:val="none" w:sz="0" w:space="0" w:color="auto"/>
                <w:bottom w:val="none" w:sz="0" w:space="0" w:color="auto"/>
                <w:right w:val="none" w:sz="0" w:space="0" w:color="auto"/>
              </w:divBdr>
            </w:div>
            <w:div w:id="1532718668">
              <w:marLeft w:val="0"/>
              <w:marRight w:val="0"/>
              <w:marTop w:val="0"/>
              <w:marBottom w:val="0"/>
              <w:divBdr>
                <w:top w:val="none" w:sz="0" w:space="0" w:color="auto"/>
                <w:left w:val="none" w:sz="0" w:space="0" w:color="auto"/>
                <w:bottom w:val="none" w:sz="0" w:space="0" w:color="auto"/>
                <w:right w:val="none" w:sz="0" w:space="0" w:color="auto"/>
              </w:divBdr>
            </w:div>
            <w:div w:id="249430121">
              <w:marLeft w:val="0"/>
              <w:marRight w:val="0"/>
              <w:marTop w:val="0"/>
              <w:marBottom w:val="0"/>
              <w:divBdr>
                <w:top w:val="none" w:sz="0" w:space="0" w:color="auto"/>
                <w:left w:val="none" w:sz="0" w:space="0" w:color="auto"/>
                <w:bottom w:val="none" w:sz="0" w:space="0" w:color="auto"/>
                <w:right w:val="none" w:sz="0" w:space="0" w:color="auto"/>
              </w:divBdr>
            </w:div>
            <w:div w:id="1368019721">
              <w:marLeft w:val="0"/>
              <w:marRight w:val="0"/>
              <w:marTop w:val="0"/>
              <w:marBottom w:val="0"/>
              <w:divBdr>
                <w:top w:val="none" w:sz="0" w:space="0" w:color="auto"/>
                <w:left w:val="none" w:sz="0" w:space="0" w:color="auto"/>
                <w:bottom w:val="none" w:sz="0" w:space="0" w:color="auto"/>
                <w:right w:val="none" w:sz="0" w:space="0" w:color="auto"/>
              </w:divBdr>
            </w:div>
            <w:div w:id="1107851647">
              <w:marLeft w:val="0"/>
              <w:marRight w:val="0"/>
              <w:marTop w:val="0"/>
              <w:marBottom w:val="0"/>
              <w:divBdr>
                <w:top w:val="none" w:sz="0" w:space="0" w:color="auto"/>
                <w:left w:val="none" w:sz="0" w:space="0" w:color="auto"/>
                <w:bottom w:val="none" w:sz="0" w:space="0" w:color="auto"/>
                <w:right w:val="none" w:sz="0" w:space="0" w:color="auto"/>
              </w:divBdr>
            </w:div>
            <w:div w:id="395083046">
              <w:marLeft w:val="0"/>
              <w:marRight w:val="0"/>
              <w:marTop w:val="0"/>
              <w:marBottom w:val="0"/>
              <w:divBdr>
                <w:top w:val="none" w:sz="0" w:space="0" w:color="auto"/>
                <w:left w:val="none" w:sz="0" w:space="0" w:color="auto"/>
                <w:bottom w:val="none" w:sz="0" w:space="0" w:color="auto"/>
                <w:right w:val="none" w:sz="0" w:space="0" w:color="auto"/>
              </w:divBdr>
            </w:div>
            <w:div w:id="1225600474">
              <w:marLeft w:val="0"/>
              <w:marRight w:val="0"/>
              <w:marTop w:val="0"/>
              <w:marBottom w:val="0"/>
              <w:divBdr>
                <w:top w:val="none" w:sz="0" w:space="0" w:color="auto"/>
                <w:left w:val="none" w:sz="0" w:space="0" w:color="auto"/>
                <w:bottom w:val="none" w:sz="0" w:space="0" w:color="auto"/>
                <w:right w:val="none" w:sz="0" w:space="0" w:color="auto"/>
              </w:divBdr>
            </w:div>
            <w:div w:id="510803639">
              <w:marLeft w:val="0"/>
              <w:marRight w:val="0"/>
              <w:marTop w:val="0"/>
              <w:marBottom w:val="0"/>
              <w:divBdr>
                <w:top w:val="none" w:sz="0" w:space="0" w:color="auto"/>
                <w:left w:val="none" w:sz="0" w:space="0" w:color="auto"/>
                <w:bottom w:val="none" w:sz="0" w:space="0" w:color="auto"/>
                <w:right w:val="none" w:sz="0" w:space="0" w:color="auto"/>
              </w:divBdr>
            </w:div>
            <w:div w:id="1780029642">
              <w:marLeft w:val="0"/>
              <w:marRight w:val="0"/>
              <w:marTop w:val="0"/>
              <w:marBottom w:val="0"/>
              <w:divBdr>
                <w:top w:val="none" w:sz="0" w:space="0" w:color="auto"/>
                <w:left w:val="none" w:sz="0" w:space="0" w:color="auto"/>
                <w:bottom w:val="none" w:sz="0" w:space="0" w:color="auto"/>
                <w:right w:val="none" w:sz="0" w:space="0" w:color="auto"/>
              </w:divBdr>
            </w:div>
            <w:div w:id="1494221462">
              <w:marLeft w:val="0"/>
              <w:marRight w:val="0"/>
              <w:marTop w:val="0"/>
              <w:marBottom w:val="0"/>
              <w:divBdr>
                <w:top w:val="none" w:sz="0" w:space="0" w:color="auto"/>
                <w:left w:val="none" w:sz="0" w:space="0" w:color="auto"/>
                <w:bottom w:val="none" w:sz="0" w:space="0" w:color="auto"/>
                <w:right w:val="none" w:sz="0" w:space="0" w:color="auto"/>
              </w:divBdr>
            </w:div>
            <w:div w:id="1267423411">
              <w:marLeft w:val="0"/>
              <w:marRight w:val="0"/>
              <w:marTop w:val="0"/>
              <w:marBottom w:val="0"/>
              <w:divBdr>
                <w:top w:val="none" w:sz="0" w:space="0" w:color="auto"/>
                <w:left w:val="none" w:sz="0" w:space="0" w:color="auto"/>
                <w:bottom w:val="none" w:sz="0" w:space="0" w:color="auto"/>
                <w:right w:val="none" w:sz="0" w:space="0" w:color="auto"/>
              </w:divBdr>
            </w:div>
            <w:div w:id="1207061">
              <w:marLeft w:val="0"/>
              <w:marRight w:val="0"/>
              <w:marTop w:val="0"/>
              <w:marBottom w:val="0"/>
              <w:divBdr>
                <w:top w:val="none" w:sz="0" w:space="0" w:color="auto"/>
                <w:left w:val="none" w:sz="0" w:space="0" w:color="auto"/>
                <w:bottom w:val="none" w:sz="0" w:space="0" w:color="auto"/>
                <w:right w:val="none" w:sz="0" w:space="0" w:color="auto"/>
              </w:divBdr>
            </w:div>
            <w:div w:id="650907498">
              <w:marLeft w:val="0"/>
              <w:marRight w:val="0"/>
              <w:marTop w:val="0"/>
              <w:marBottom w:val="0"/>
              <w:divBdr>
                <w:top w:val="none" w:sz="0" w:space="0" w:color="auto"/>
                <w:left w:val="none" w:sz="0" w:space="0" w:color="auto"/>
                <w:bottom w:val="none" w:sz="0" w:space="0" w:color="auto"/>
                <w:right w:val="none" w:sz="0" w:space="0" w:color="auto"/>
              </w:divBdr>
            </w:div>
          </w:divsChild>
        </w:div>
        <w:div w:id="274362433">
          <w:marLeft w:val="0"/>
          <w:marRight w:val="0"/>
          <w:marTop w:val="0"/>
          <w:marBottom w:val="0"/>
          <w:divBdr>
            <w:top w:val="none" w:sz="0" w:space="0" w:color="auto"/>
            <w:left w:val="none" w:sz="0" w:space="0" w:color="auto"/>
            <w:bottom w:val="none" w:sz="0" w:space="0" w:color="auto"/>
            <w:right w:val="none" w:sz="0" w:space="0" w:color="auto"/>
          </w:divBdr>
          <w:divsChild>
            <w:div w:id="1410080843">
              <w:marLeft w:val="0"/>
              <w:marRight w:val="0"/>
              <w:marTop w:val="0"/>
              <w:marBottom w:val="0"/>
              <w:divBdr>
                <w:top w:val="none" w:sz="0" w:space="0" w:color="auto"/>
                <w:left w:val="none" w:sz="0" w:space="0" w:color="auto"/>
                <w:bottom w:val="none" w:sz="0" w:space="0" w:color="auto"/>
                <w:right w:val="none" w:sz="0" w:space="0" w:color="auto"/>
              </w:divBdr>
            </w:div>
            <w:div w:id="872771121">
              <w:marLeft w:val="0"/>
              <w:marRight w:val="0"/>
              <w:marTop w:val="0"/>
              <w:marBottom w:val="0"/>
              <w:divBdr>
                <w:top w:val="none" w:sz="0" w:space="0" w:color="auto"/>
                <w:left w:val="none" w:sz="0" w:space="0" w:color="auto"/>
                <w:bottom w:val="none" w:sz="0" w:space="0" w:color="auto"/>
                <w:right w:val="none" w:sz="0" w:space="0" w:color="auto"/>
              </w:divBdr>
            </w:div>
            <w:div w:id="1059943032">
              <w:marLeft w:val="0"/>
              <w:marRight w:val="0"/>
              <w:marTop w:val="0"/>
              <w:marBottom w:val="0"/>
              <w:divBdr>
                <w:top w:val="none" w:sz="0" w:space="0" w:color="auto"/>
                <w:left w:val="none" w:sz="0" w:space="0" w:color="auto"/>
                <w:bottom w:val="none" w:sz="0" w:space="0" w:color="auto"/>
                <w:right w:val="none" w:sz="0" w:space="0" w:color="auto"/>
              </w:divBdr>
            </w:div>
            <w:div w:id="1052384144">
              <w:marLeft w:val="0"/>
              <w:marRight w:val="0"/>
              <w:marTop w:val="0"/>
              <w:marBottom w:val="0"/>
              <w:divBdr>
                <w:top w:val="none" w:sz="0" w:space="0" w:color="auto"/>
                <w:left w:val="none" w:sz="0" w:space="0" w:color="auto"/>
                <w:bottom w:val="none" w:sz="0" w:space="0" w:color="auto"/>
                <w:right w:val="none" w:sz="0" w:space="0" w:color="auto"/>
              </w:divBdr>
            </w:div>
            <w:div w:id="1637685080">
              <w:marLeft w:val="0"/>
              <w:marRight w:val="0"/>
              <w:marTop w:val="0"/>
              <w:marBottom w:val="0"/>
              <w:divBdr>
                <w:top w:val="none" w:sz="0" w:space="0" w:color="auto"/>
                <w:left w:val="none" w:sz="0" w:space="0" w:color="auto"/>
                <w:bottom w:val="none" w:sz="0" w:space="0" w:color="auto"/>
                <w:right w:val="none" w:sz="0" w:space="0" w:color="auto"/>
              </w:divBdr>
            </w:div>
            <w:div w:id="497770285">
              <w:marLeft w:val="0"/>
              <w:marRight w:val="0"/>
              <w:marTop w:val="0"/>
              <w:marBottom w:val="0"/>
              <w:divBdr>
                <w:top w:val="none" w:sz="0" w:space="0" w:color="auto"/>
                <w:left w:val="none" w:sz="0" w:space="0" w:color="auto"/>
                <w:bottom w:val="none" w:sz="0" w:space="0" w:color="auto"/>
                <w:right w:val="none" w:sz="0" w:space="0" w:color="auto"/>
              </w:divBdr>
            </w:div>
            <w:div w:id="1391462858">
              <w:marLeft w:val="0"/>
              <w:marRight w:val="0"/>
              <w:marTop w:val="0"/>
              <w:marBottom w:val="0"/>
              <w:divBdr>
                <w:top w:val="none" w:sz="0" w:space="0" w:color="auto"/>
                <w:left w:val="none" w:sz="0" w:space="0" w:color="auto"/>
                <w:bottom w:val="none" w:sz="0" w:space="0" w:color="auto"/>
                <w:right w:val="none" w:sz="0" w:space="0" w:color="auto"/>
              </w:divBdr>
            </w:div>
            <w:div w:id="75833191">
              <w:marLeft w:val="0"/>
              <w:marRight w:val="0"/>
              <w:marTop w:val="0"/>
              <w:marBottom w:val="0"/>
              <w:divBdr>
                <w:top w:val="none" w:sz="0" w:space="0" w:color="auto"/>
                <w:left w:val="none" w:sz="0" w:space="0" w:color="auto"/>
                <w:bottom w:val="none" w:sz="0" w:space="0" w:color="auto"/>
                <w:right w:val="none" w:sz="0" w:space="0" w:color="auto"/>
              </w:divBdr>
            </w:div>
            <w:div w:id="1873641199">
              <w:marLeft w:val="0"/>
              <w:marRight w:val="0"/>
              <w:marTop w:val="0"/>
              <w:marBottom w:val="0"/>
              <w:divBdr>
                <w:top w:val="none" w:sz="0" w:space="0" w:color="auto"/>
                <w:left w:val="none" w:sz="0" w:space="0" w:color="auto"/>
                <w:bottom w:val="none" w:sz="0" w:space="0" w:color="auto"/>
                <w:right w:val="none" w:sz="0" w:space="0" w:color="auto"/>
              </w:divBdr>
            </w:div>
            <w:div w:id="777867275">
              <w:marLeft w:val="0"/>
              <w:marRight w:val="0"/>
              <w:marTop w:val="0"/>
              <w:marBottom w:val="0"/>
              <w:divBdr>
                <w:top w:val="none" w:sz="0" w:space="0" w:color="auto"/>
                <w:left w:val="none" w:sz="0" w:space="0" w:color="auto"/>
                <w:bottom w:val="none" w:sz="0" w:space="0" w:color="auto"/>
                <w:right w:val="none" w:sz="0" w:space="0" w:color="auto"/>
              </w:divBdr>
            </w:div>
            <w:div w:id="1586572989">
              <w:marLeft w:val="0"/>
              <w:marRight w:val="0"/>
              <w:marTop w:val="0"/>
              <w:marBottom w:val="0"/>
              <w:divBdr>
                <w:top w:val="none" w:sz="0" w:space="0" w:color="auto"/>
                <w:left w:val="none" w:sz="0" w:space="0" w:color="auto"/>
                <w:bottom w:val="none" w:sz="0" w:space="0" w:color="auto"/>
                <w:right w:val="none" w:sz="0" w:space="0" w:color="auto"/>
              </w:divBdr>
            </w:div>
            <w:div w:id="211768461">
              <w:marLeft w:val="0"/>
              <w:marRight w:val="0"/>
              <w:marTop w:val="0"/>
              <w:marBottom w:val="0"/>
              <w:divBdr>
                <w:top w:val="none" w:sz="0" w:space="0" w:color="auto"/>
                <w:left w:val="none" w:sz="0" w:space="0" w:color="auto"/>
                <w:bottom w:val="none" w:sz="0" w:space="0" w:color="auto"/>
                <w:right w:val="none" w:sz="0" w:space="0" w:color="auto"/>
              </w:divBdr>
            </w:div>
            <w:div w:id="1719935617">
              <w:marLeft w:val="0"/>
              <w:marRight w:val="0"/>
              <w:marTop w:val="0"/>
              <w:marBottom w:val="0"/>
              <w:divBdr>
                <w:top w:val="none" w:sz="0" w:space="0" w:color="auto"/>
                <w:left w:val="none" w:sz="0" w:space="0" w:color="auto"/>
                <w:bottom w:val="none" w:sz="0" w:space="0" w:color="auto"/>
                <w:right w:val="none" w:sz="0" w:space="0" w:color="auto"/>
              </w:divBdr>
            </w:div>
            <w:div w:id="2108649163">
              <w:marLeft w:val="0"/>
              <w:marRight w:val="0"/>
              <w:marTop w:val="0"/>
              <w:marBottom w:val="0"/>
              <w:divBdr>
                <w:top w:val="none" w:sz="0" w:space="0" w:color="auto"/>
                <w:left w:val="none" w:sz="0" w:space="0" w:color="auto"/>
                <w:bottom w:val="none" w:sz="0" w:space="0" w:color="auto"/>
                <w:right w:val="none" w:sz="0" w:space="0" w:color="auto"/>
              </w:divBdr>
            </w:div>
            <w:div w:id="186872044">
              <w:marLeft w:val="0"/>
              <w:marRight w:val="0"/>
              <w:marTop w:val="0"/>
              <w:marBottom w:val="0"/>
              <w:divBdr>
                <w:top w:val="none" w:sz="0" w:space="0" w:color="auto"/>
                <w:left w:val="none" w:sz="0" w:space="0" w:color="auto"/>
                <w:bottom w:val="none" w:sz="0" w:space="0" w:color="auto"/>
                <w:right w:val="none" w:sz="0" w:space="0" w:color="auto"/>
              </w:divBdr>
            </w:div>
            <w:div w:id="21171394">
              <w:marLeft w:val="0"/>
              <w:marRight w:val="0"/>
              <w:marTop w:val="0"/>
              <w:marBottom w:val="0"/>
              <w:divBdr>
                <w:top w:val="none" w:sz="0" w:space="0" w:color="auto"/>
                <w:left w:val="none" w:sz="0" w:space="0" w:color="auto"/>
                <w:bottom w:val="none" w:sz="0" w:space="0" w:color="auto"/>
                <w:right w:val="none" w:sz="0" w:space="0" w:color="auto"/>
              </w:divBdr>
            </w:div>
            <w:div w:id="103547964">
              <w:marLeft w:val="0"/>
              <w:marRight w:val="0"/>
              <w:marTop w:val="0"/>
              <w:marBottom w:val="0"/>
              <w:divBdr>
                <w:top w:val="none" w:sz="0" w:space="0" w:color="auto"/>
                <w:left w:val="none" w:sz="0" w:space="0" w:color="auto"/>
                <w:bottom w:val="none" w:sz="0" w:space="0" w:color="auto"/>
                <w:right w:val="none" w:sz="0" w:space="0" w:color="auto"/>
              </w:divBdr>
            </w:div>
            <w:div w:id="653728705">
              <w:marLeft w:val="0"/>
              <w:marRight w:val="0"/>
              <w:marTop w:val="0"/>
              <w:marBottom w:val="0"/>
              <w:divBdr>
                <w:top w:val="none" w:sz="0" w:space="0" w:color="auto"/>
                <w:left w:val="none" w:sz="0" w:space="0" w:color="auto"/>
                <w:bottom w:val="none" w:sz="0" w:space="0" w:color="auto"/>
                <w:right w:val="none" w:sz="0" w:space="0" w:color="auto"/>
              </w:divBdr>
            </w:div>
            <w:div w:id="990327548">
              <w:marLeft w:val="0"/>
              <w:marRight w:val="0"/>
              <w:marTop w:val="0"/>
              <w:marBottom w:val="0"/>
              <w:divBdr>
                <w:top w:val="none" w:sz="0" w:space="0" w:color="auto"/>
                <w:left w:val="none" w:sz="0" w:space="0" w:color="auto"/>
                <w:bottom w:val="none" w:sz="0" w:space="0" w:color="auto"/>
                <w:right w:val="none" w:sz="0" w:space="0" w:color="auto"/>
              </w:divBdr>
            </w:div>
            <w:div w:id="1937714790">
              <w:marLeft w:val="0"/>
              <w:marRight w:val="0"/>
              <w:marTop w:val="0"/>
              <w:marBottom w:val="0"/>
              <w:divBdr>
                <w:top w:val="none" w:sz="0" w:space="0" w:color="auto"/>
                <w:left w:val="none" w:sz="0" w:space="0" w:color="auto"/>
                <w:bottom w:val="none" w:sz="0" w:space="0" w:color="auto"/>
                <w:right w:val="none" w:sz="0" w:space="0" w:color="auto"/>
              </w:divBdr>
            </w:div>
          </w:divsChild>
        </w:div>
        <w:div w:id="827671602">
          <w:marLeft w:val="0"/>
          <w:marRight w:val="0"/>
          <w:marTop w:val="0"/>
          <w:marBottom w:val="0"/>
          <w:divBdr>
            <w:top w:val="none" w:sz="0" w:space="0" w:color="auto"/>
            <w:left w:val="none" w:sz="0" w:space="0" w:color="auto"/>
            <w:bottom w:val="none" w:sz="0" w:space="0" w:color="auto"/>
            <w:right w:val="none" w:sz="0" w:space="0" w:color="auto"/>
          </w:divBdr>
          <w:divsChild>
            <w:div w:id="171342112">
              <w:marLeft w:val="0"/>
              <w:marRight w:val="0"/>
              <w:marTop w:val="0"/>
              <w:marBottom w:val="0"/>
              <w:divBdr>
                <w:top w:val="none" w:sz="0" w:space="0" w:color="auto"/>
                <w:left w:val="none" w:sz="0" w:space="0" w:color="auto"/>
                <w:bottom w:val="none" w:sz="0" w:space="0" w:color="auto"/>
                <w:right w:val="none" w:sz="0" w:space="0" w:color="auto"/>
              </w:divBdr>
            </w:div>
            <w:div w:id="1685211071">
              <w:marLeft w:val="0"/>
              <w:marRight w:val="0"/>
              <w:marTop w:val="0"/>
              <w:marBottom w:val="0"/>
              <w:divBdr>
                <w:top w:val="none" w:sz="0" w:space="0" w:color="auto"/>
                <w:left w:val="none" w:sz="0" w:space="0" w:color="auto"/>
                <w:bottom w:val="none" w:sz="0" w:space="0" w:color="auto"/>
                <w:right w:val="none" w:sz="0" w:space="0" w:color="auto"/>
              </w:divBdr>
            </w:div>
            <w:div w:id="769855133">
              <w:marLeft w:val="0"/>
              <w:marRight w:val="0"/>
              <w:marTop w:val="0"/>
              <w:marBottom w:val="0"/>
              <w:divBdr>
                <w:top w:val="none" w:sz="0" w:space="0" w:color="auto"/>
                <w:left w:val="none" w:sz="0" w:space="0" w:color="auto"/>
                <w:bottom w:val="none" w:sz="0" w:space="0" w:color="auto"/>
                <w:right w:val="none" w:sz="0" w:space="0" w:color="auto"/>
              </w:divBdr>
            </w:div>
            <w:div w:id="883642677">
              <w:marLeft w:val="0"/>
              <w:marRight w:val="0"/>
              <w:marTop w:val="0"/>
              <w:marBottom w:val="0"/>
              <w:divBdr>
                <w:top w:val="none" w:sz="0" w:space="0" w:color="auto"/>
                <w:left w:val="none" w:sz="0" w:space="0" w:color="auto"/>
                <w:bottom w:val="none" w:sz="0" w:space="0" w:color="auto"/>
                <w:right w:val="none" w:sz="0" w:space="0" w:color="auto"/>
              </w:divBdr>
            </w:div>
            <w:div w:id="1575118179">
              <w:marLeft w:val="0"/>
              <w:marRight w:val="0"/>
              <w:marTop w:val="0"/>
              <w:marBottom w:val="0"/>
              <w:divBdr>
                <w:top w:val="none" w:sz="0" w:space="0" w:color="auto"/>
                <w:left w:val="none" w:sz="0" w:space="0" w:color="auto"/>
                <w:bottom w:val="none" w:sz="0" w:space="0" w:color="auto"/>
                <w:right w:val="none" w:sz="0" w:space="0" w:color="auto"/>
              </w:divBdr>
            </w:div>
            <w:div w:id="1017195762">
              <w:marLeft w:val="0"/>
              <w:marRight w:val="0"/>
              <w:marTop w:val="0"/>
              <w:marBottom w:val="0"/>
              <w:divBdr>
                <w:top w:val="none" w:sz="0" w:space="0" w:color="auto"/>
                <w:left w:val="none" w:sz="0" w:space="0" w:color="auto"/>
                <w:bottom w:val="none" w:sz="0" w:space="0" w:color="auto"/>
                <w:right w:val="none" w:sz="0" w:space="0" w:color="auto"/>
              </w:divBdr>
            </w:div>
            <w:div w:id="1593968911">
              <w:marLeft w:val="0"/>
              <w:marRight w:val="0"/>
              <w:marTop w:val="0"/>
              <w:marBottom w:val="0"/>
              <w:divBdr>
                <w:top w:val="none" w:sz="0" w:space="0" w:color="auto"/>
                <w:left w:val="none" w:sz="0" w:space="0" w:color="auto"/>
                <w:bottom w:val="none" w:sz="0" w:space="0" w:color="auto"/>
                <w:right w:val="none" w:sz="0" w:space="0" w:color="auto"/>
              </w:divBdr>
            </w:div>
            <w:div w:id="2139909638">
              <w:marLeft w:val="0"/>
              <w:marRight w:val="0"/>
              <w:marTop w:val="0"/>
              <w:marBottom w:val="0"/>
              <w:divBdr>
                <w:top w:val="none" w:sz="0" w:space="0" w:color="auto"/>
                <w:left w:val="none" w:sz="0" w:space="0" w:color="auto"/>
                <w:bottom w:val="none" w:sz="0" w:space="0" w:color="auto"/>
                <w:right w:val="none" w:sz="0" w:space="0" w:color="auto"/>
              </w:divBdr>
            </w:div>
            <w:div w:id="328992830">
              <w:marLeft w:val="0"/>
              <w:marRight w:val="0"/>
              <w:marTop w:val="0"/>
              <w:marBottom w:val="0"/>
              <w:divBdr>
                <w:top w:val="none" w:sz="0" w:space="0" w:color="auto"/>
                <w:left w:val="none" w:sz="0" w:space="0" w:color="auto"/>
                <w:bottom w:val="none" w:sz="0" w:space="0" w:color="auto"/>
                <w:right w:val="none" w:sz="0" w:space="0" w:color="auto"/>
              </w:divBdr>
            </w:div>
            <w:div w:id="7024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4425">
      <w:bodyDiv w:val="1"/>
      <w:marLeft w:val="0"/>
      <w:marRight w:val="0"/>
      <w:marTop w:val="0"/>
      <w:marBottom w:val="0"/>
      <w:divBdr>
        <w:top w:val="none" w:sz="0" w:space="0" w:color="auto"/>
        <w:left w:val="none" w:sz="0" w:space="0" w:color="auto"/>
        <w:bottom w:val="none" w:sz="0" w:space="0" w:color="auto"/>
        <w:right w:val="none" w:sz="0" w:space="0" w:color="auto"/>
      </w:divBdr>
    </w:div>
    <w:div w:id="1428771088">
      <w:bodyDiv w:val="1"/>
      <w:marLeft w:val="0"/>
      <w:marRight w:val="0"/>
      <w:marTop w:val="0"/>
      <w:marBottom w:val="0"/>
      <w:divBdr>
        <w:top w:val="none" w:sz="0" w:space="0" w:color="auto"/>
        <w:left w:val="none" w:sz="0" w:space="0" w:color="auto"/>
        <w:bottom w:val="none" w:sz="0" w:space="0" w:color="auto"/>
        <w:right w:val="none" w:sz="0" w:space="0" w:color="auto"/>
      </w:divBdr>
    </w:div>
    <w:div w:id="157424186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949966296">
      <w:bodyDiv w:val="1"/>
      <w:marLeft w:val="0"/>
      <w:marRight w:val="0"/>
      <w:marTop w:val="0"/>
      <w:marBottom w:val="0"/>
      <w:divBdr>
        <w:top w:val="none" w:sz="0" w:space="0" w:color="auto"/>
        <w:left w:val="none" w:sz="0" w:space="0" w:color="auto"/>
        <w:bottom w:val="none" w:sz="0" w:space="0" w:color="auto"/>
        <w:right w:val="none" w:sz="0" w:space="0" w:color="auto"/>
      </w:divBdr>
    </w:div>
    <w:div w:id="2026128478">
      <w:bodyDiv w:val="1"/>
      <w:marLeft w:val="0"/>
      <w:marRight w:val="0"/>
      <w:marTop w:val="0"/>
      <w:marBottom w:val="0"/>
      <w:divBdr>
        <w:top w:val="none" w:sz="0" w:space="0" w:color="auto"/>
        <w:left w:val="none" w:sz="0" w:space="0" w:color="auto"/>
        <w:bottom w:val="none" w:sz="0" w:space="0" w:color="auto"/>
        <w:right w:val="none" w:sz="0" w:space="0" w:color="auto"/>
      </w:divBdr>
    </w:div>
    <w:div w:id="206879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i%20Mutunga\AppData\Local\Microsoft\Windows\INetCache\Content.Outlook\JBOIO01A\Sense_International_Generic_Word_Template_2021_with_instructions%20(8).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212d84-87d0-4cb4-8e47-f7919f998804">
      <Terms xmlns="http://schemas.microsoft.com/office/infopath/2007/PartnerControls"/>
    </lcf76f155ced4ddcb4097134ff3c332f>
    <TaxCatchAll xmlns="1ea0ee37-e7cf-4a06-b075-a836561165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7" ma:contentTypeDescription="Create a new document." ma:contentTypeScope="" ma:versionID="3292d42a1b5bf5c573c8a8e7f800266a">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c4f0272e7c2679c7c8c0b23ef8644b3b"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4F81F-9257-4BA2-B14B-F43B0246BD55}">
  <ds:schemaRefs>
    <ds:schemaRef ds:uri="http://schemas.microsoft.com/sharepoint/v3/contenttype/forms"/>
  </ds:schemaRefs>
</ds:datastoreItem>
</file>

<file path=customXml/itemProps2.xml><?xml version="1.0" encoding="utf-8"?>
<ds:datastoreItem xmlns:ds="http://schemas.openxmlformats.org/officeDocument/2006/customXml" ds:itemID="{1F25387B-2B88-415D-AF26-E09565C13867}">
  <ds:schemaRefs>
    <ds:schemaRef ds:uri="http://schemas.microsoft.com/office/2006/documentManagement/types"/>
    <ds:schemaRef ds:uri="http://schemas.openxmlformats.org/package/2006/metadata/core-properties"/>
    <ds:schemaRef ds:uri="3f212d84-87d0-4cb4-8e47-f7919f998804"/>
    <ds:schemaRef ds:uri="http://purl.org/dc/terms/"/>
    <ds:schemaRef ds:uri="http://www.w3.org/XML/1998/namespace"/>
    <ds:schemaRef ds:uri="http://schemas.microsoft.com/office/2006/metadata/properties"/>
    <ds:schemaRef ds:uri="http://purl.org/dc/elements/1.1/"/>
    <ds:schemaRef ds:uri="http://schemas.microsoft.com/office/infopath/2007/PartnerControls"/>
    <ds:schemaRef ds:uri="1ea0ee37-e7cf-4a06-b075-a8365611653a"/>
    <ds:schemaRef ds:uri="http://purl.org/dc/dcmitype/"/>
  </ds:schemaRefs>
</ds:datastoreItem>
</file>

<file path=customXml/itemProps3.xml><?xml version="1.0" encoding="utf-8"?>
<ds:datastoreItem xmlns:ds="http://schemas.openxmlformats.org/officeDocument/2006/customXml" ds:itemID="{F998025F-ADD1-4F19-A938-82BB2123A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Sense_International_Generic_Word_Template_2021_with_instructions (8)</Template>
  <TotalTime>2</TotalTime>
  <Pages>4</Pages>
  <Words>800</Words>
  <Characters>4564</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Kalii Mutunga</dc:creator>
  <cp:keywords/>
  <dc:description/>
  <cp:lastModifiedBy>Laurie-Ann Mafusire</cp:lastModifiedBy>
  <cp:revision>4</cp:revision>
  <dcterms:created xsi:type="dcterms:W3CDTF">2025-06-23T13:04:00Z</dcterms:created>
  <dcterms:modified xsi:type="dcterms:W3CDTF">2025-07-02T14:11:00Z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0x0101007097F1A93EBA2D49AD84810E245DB18C</vt:lpwstr>
  </property>
</Properties>
</file>